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Pr>
      </w:pPr>
      <w:r>
        <w:rPr>
          <w:noProof/>
          <w:lang w:eastAsia="fr-FR"/>
        </w:rPr>
        <w:drawing>
          <wp:inline distT="0" distB="0" distL="0" distR="0">
            <wp:extent cx="1085850" cy="742950"/>
            <wp:effectExtent l="19050" t="0" r="0" b="0"/>
            <wp:docPr id="2" name="Image 1" descr="https://encrypted-tbn1.gstatic.com/images?q=tbn:ANd9GcQeJGxRVyU-HN5aB-jfoEzANARsnwOlA-HhFLifA9Rj7_Jw9s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JGxRVyU-HN5aB-jfoEzANARsnwOlA-HhFLifA9Rj7_Jw9sZZ"/>
                    <pic:cNvPicPr>
                      <a:picLocks noChangeAspect="1" noChangeArrowheads="1"/>
                    </pic:cNvPicPr>
                  </pic:nvPicPr>
                  <pic:blipFill>
                    <a:blip r:embed="rId8" cstate="print"/>
                    <a:srcRect/>
                    <a:stretch>
                      <a:fillRect/>
                    </a:stretch>
                  </pic:blipFill>
                  <pic:spPr bwMode="auto">
                    <a:xfrm>
                      <a:off x="0" y="0"/>
                      <a:ext cx="1085850" cy="742950"/>
                    </a:xfrm>
                    <a:prstGeom prst="rect">
                      <a:avLst/>
                    </a:prstGeom>
                    <a:noFill/>
                    <a:ln w="9525">
                      <a:noFill/>
                      <a:miter lim="800000"/>
                      <a:headEnd/>
                      <a:tailEnd/>
                    </a:ln>
                  </pic:spPr>
                </pic:pic>
              </a:graphicData>
            </a:graphic>
          </wp:inline>
        </w:drawing>
      </w:r>
      <w:r w:rsidR="000A6860">
        <w:rPr>
          <w:rFonts w:ascii="Traditional Arabic" w:hAnsi="Traditional Arabic" w:cs="Traditional Arabic" w:hint="cs"/>
          <w:b/>
          <w:bCs/>
          <w:color w:val="000000"/>
          <w:sz w:val="32"/>
          <w:szCs w:val="32"/>
          <w:rtl/>
        </w:rPr>
        <w:t xml:space="preserve">                  </w:t>
      </w:r>
      <w:r>
        <w:rPr>
          <w:rFonts w:ascii="Traditional Arabic" w:hAnsi="Traditional Arabic" w:cs="Traditional Arabic"/>
          <w:b/>
          <w:bCs/>
          <w:color w:val="000000"/>
          <w:sz w:val="32"/>
          <w:szCs w:val="32"/>
          <w:rtl/>
        </w:rPr>
        <w:t>الجمهورية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الجزائرية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الديمقراطية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الشعبية</w:t>
      </w:r>
      <w:r>
        <w:rPr>
          <w:rFonts w:ascii="Traditional Arabic" w:hAnsi="Traditional Arabic" w:cs="Traditional Arabic" w:hint="cs"/>
          <w:b/>
          <w:bCs/>
          <w:color w:val="000000"/>
          <w:sz w:val="32"/>
          <w:szCs w:val="32"/>
          <w:rtl/>
        </w:rPr>
        <w:t xml:space="preserve">   </w:t>
      </w:r>
      <w:r w:rsidR="000A6860">
        <w:rPr>
          <w:rFonts w:ascii="Traditional Arabic" w:hAnsi="Traditional Arabic" w:cs="Traditional Arabic" w:hint="cs"/>
          <w:b/>
          <w:bCs/>
          <w:color w:val="000000"/>
          <w:sz w:val="32"/>
          <w:szCs w:val="32"/>
          <w:rtl/>
        </w:rPr>
        <w:t xml:space="preserve"> </w:t>
      </w:r>
      <w:r>
        <w:rPr>
          <w:rFonts w:ascii="Traditional Arabic" w:hAnsi="Traditional Arabic" w:cs="Traditional Arabic" w:hint="cs"/>
          <w:b/>
          <w:bCs/>
          <w:color w:val="000000"/>
          <w:sz w:val="32"/>
          <w:szCs w:val="32"/>
          <w:rtl/>
        </w:rPr>
        <w:t xml:space="preserve">             </w:t>
      </w:r>
      <w:r w:rsidRPr="00CB7C45">
        <w:rPr>
          <w:rFonts w:ascii="Traditional Arabic" w:hAnsi="Traditional Arabic" w:cs="Traditional Arabic"/>
          <w:b/>
          <w:bCs/>
          <w:noProof/>
          <w:color w:val="000000"/>
          <w:sz w:val="32"/>
          <w:szCs w:val="32"/>
          <w:rtl/>
          <w:lang w:eastAsia="fr-FR"/>
        </w:rPr>
        <w:drawing>
          <wp:inline distT="0" distB="0" distL="0" distR="0">
            <wp:extent cx="1085850" cy="742950"/>
            <wp:effectExtent l="19050" t="0" r="0" b="0"/>
            <wp:docPr id="3" name="Image 1" descr="https://encrypted-tbn1.gstatic.com/images?q=tbn:ANd9GcQeJGxRVyU-HN5aB-jfoEzANARsnwOlA-HhFLifA9Rj7_Jw9s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JGxRVyU-HN5aB-jfoEzANARsnwOlA-HhFLifA9Rj7_Jw9sZZ"/>
                    <pic:cNvPicPr>
                      <a:picLocks noChangeAspect="1" noChangeArrowheads="1"/>
                    </pic:cNvPicPr>
                  </pic:nvPicPr>
                  <pic:blipFill>
                    <a:blip r:embed="rId8" cstate="print"/>
                    <a:srcRect/>
                    <a:stretch>
                      <a:fillRect/>
                    </a:stretch>
                  </pic:blipFill>
                  <pic:spPr bwMode="auto">
                    <a:xfrm>
                      <a:off x="0" y="0"/>
                      <a:ext cx="1085850" cy="742950"/>
                    </a:xfrm>
                    <a:prstGeom prst="rect">
                      <a:avLst/>
                    </a:prstGeom>
                    <a:noFill/>
                    <a:ln w="9525">
                      <a:noFill/>
                      <a:miter lim="800000"/>
                      <a:headEnd/>
                      <a:tailEnd/>
                    </a:ln>
                  </pic:spPr>
                </pic:pic>
              </a:graphicData>
            </a:graphic>
          </wp:inline>
        </w:drawing>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Pr>
      </w:pPr>
      <w:r>
        <w:rPr>
          <w:rFonts w:ascii="Traditional Arabic" w:hAnsi="Traditional Arabic" w:cs="Traditional Arabic"/>
          <w:b/>
          <w:bCs/>
          <w:color w:val="000000"/>
          <w:sz w:val="32"/>
          <w:szCs w:val="32"/>
          <w:rtl/>
        </w:rPr>
        <w:t>وزارة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التعليم</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العالي</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والبحث</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العلمي</w:t>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Pr>
      </w:pPr>
      <w:r>
        <w:rPr>
          <w:rFonts w:ascii="Traditional Arabic" w:hAnsi="Traditional Arabic" w:cs="Traditional Arabic"/>
          <w:b/>
          <w:bCs/>
          <w:color w:val="000000"/>
          <w:sz w:val="32"/>
          <w:szCs w:val="32"/>
          <w:rtl/>
        </w:rPr>
        <w:t>جامعة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اكلي</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محند</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اولحاج</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بالبويرة</w:t>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Pr>
      </w:pPr>
      <w:r>
        <w:rPr>
          <w:rFonts w:ascii="Traditional Arabic" w:hAnsi="Traditional Arabic" w:cs="Traditional Arabic"/>
          <w:b/>
          <w:bCs/>
          <w:color w:val="000000"/>
          <w:sz w:val="32"/>
          <w:szCs w:val="32"/>
          <w:rtl/>
        </w:rPr>
        <w:t>كلية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العلوم</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الاقتصادية،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التجارية</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وعلوم</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التسيير</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وبالتعاون</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مع</w:t>
      </w:r>
    </w:p>
    <w:p w:rsidR="00CB7C45" w:rsidRDefault="00CB7C45" w:rsidP="00554B67">
      <w:pPr>
        <w:autoSpaceDE w:val="0"/>
        <w:autoSpaceDN w:val="0"/>
        <w:bidi/>
        <w:adjustRightInd w:val="0"/>
        <w:spacing w:after="0" w:line="240" w:lineRule="auto"/>
        <w:jc w:val="center"/>
        <w:rPr>
          <w:rFonts w:ascii="Traditional Arabic" w:hAnsi="Traditional Arabic" w:cs="Traditional Arabic"/>
          <w:color w:val="000000"/>
          <w:sz w:val="32"/>
          <w:szCs w:val="32"/>
        </w:rPr>
      </w:pPr>
      <w:r>
        <w:rPr>
          <w:rFonts w:ascii="Traditional Arabic" w:hAnsi="Traditional Arabic" w:cs="Traditional Arabic"/>
          <w:b/>
          <w:bCs/>
          <w:color w:val="000000"/>
          <w:sz w:val="32"/>
          <w:szCs w:val="32"/>
          <w:rtl/>
        </w:rPr>
        <w:t>مخبر</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د</w:t>
      </w:r>
      <w:r>
        <w:rPr>
          <w:rFonts w:ascii="Traditional Arabic" w:hAnsi="Traditional Arabic" w:cs="Traditional Arabic"/>
          <w:b/>
          <w:bCs/>
          <w:color w:val="000000"/>
          <w:sz w:val="32"/>
          <w:szCs w:val="32"/>
        </w:rPr>
        <w:t>.</w:t>
      </w:r>
      <w:r>
        <w:rPr>
          <w:rFonts w:ascii="Traditional Arabic" w:hAnsi="Traditional Arabic" w:cs="Traditional Arabic"/>
          <w:b/>
          <w:bCs/>
          <w:color w:val="000000"/>
          <w:sz w:val="32"/>
          <w:szCs w:val="32"/>
          <w:rtl/>
        </w:rPr>
        <w:t>ن</w:t>
      </w:r>
      <w:r>
        <w:rPr>
          <w:rFonts w:ascii="Traditional Arabic" w:hAnsi="Traditional Arabic" w:cs="Traditional Arabic"/>
          <w:b/>
          <w:bCs/>
          <w:color w:val="000000"/>
          <w:sz w:val="32"/>
          <w:szCs w:val="32"/>
        </w:rPr>
        <w:t>.</w:t>
      </w:r>
      <w:r>
        <w:rPr>
          <w:rFonts w:ascii="Traditional Arabic" w:hAnsi="Traditional Arabic" w:cs="Traditional Arabic"/>
          <w:b/>
          <w:bCs/>
          <w:color w:val="000000"/>
          <w:sz w:val="32"/>
          <w:szCs w:val="32"/>
          <w:rtl/>
        </w:rPr>
        <w:t>ت</w:t>
      </w:r>
      <w:r>
        <w:rPr>
          <w:rFonts w:ascii="Traditional Arabic" w:hAnsi="Traditional Arabic" w:cs="Traditional Arabic"/>
          <w:b/>
          <w:bCs/>
          <w:color w:val="000000"/>
          <w:sz w:val="32"/>
          <w:szCs w:val="32"/>
        </w:rPr>
        <w:t>.</w:t>
      </w:r>
      <w:r>
        <w:rPr>
          <w:rFonts w:ascii="Traditional Arabic" w:hAnsi="Traditional Arabic" w:cs="Traditional Arabic"/>
          <w:b/>
          <w:bCs/>
          <w:color w:val="000000"/>
          <w:sz w:val="32"/>
          <w:szCs w:val="32"/>
          <w:rtl/>
        </w:rPr>
        <w:t>م</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ل</w:t>
      </w:r>
      <w:r>
        <w:rPr>
          <w:rFonts w:ascii="Traditional Arabic" w:hAnsi="Traditional Arabic" w:cs="Traditional Arabic"/>
          <w:b/>
          <w:bCs/>
          <w:color w:val="000000"/>
          <w:sz w:val="32"/>
          <w:szCs w:val="32"/>
        </w:rPr>
        <w:t xml:space="preserve"> .</w:t>
      </w:r>
      <w:r>
        <w:rPr>
          <w:rFonts w:ascii="Traditional Arabic" w:hAnsi="Traditional Arabic" w:cs="Traditional Arabic"/>
          <w:b/>
          <w:bCs/>
          <w:color w:val="000000"/>
          <w:sz w:val="32"/>
          <w:szCs w:val="32"/>
          <w:rtl/>
        </w:rPr>
        <w:t>ن</w:t>
      </w:r>
      <w:r>
        <w:rPr>
          <w:rFonts w:ascii="Traditional Arabic" w:hAnsi="Traditional Arabic" w:cs="Traditional Arabic"/>
          <w:b/>
          <w:bCs/>
          <w:color w:val="000000"/>
          <w:sz w:val="32"/>
          <w:szCs w:val="32"/>
        </w:rPr>
        <w:t>.</w:t>
      </w:r>
      <w:r>
        <w:rPr>
          <w:rFonts w:ascii="Traditional Arabic" w:hAnsi="Traditional Arabic" w:cs="Traditional Arabic"/>
          <w:b/>
          <w:bCs/>
          <w:color w:val="000000"/>
          <w:sz w:val="32"/>
          <w:szCs w:val="32"/>
          <w:rtl/>
        </w:rPr>
        <w:t>ت</w:t>
      </w:r>
      <w:r>
        <w:rPr>
          <w:rFonts w:ascii="Traditional Arabic" w:hAnsi="Traditional Arabic" w:cs="Traditional Arabic"/>
          <w:b/>
          <w:bCs/>
          <w:color w:val="000000"/>
          <w:sz w:val="32"/>
          <w:szCs w:val="32"/>
        </w:rPr>
        <w:t>.</w:t>
      </w:r>
      <w:r>
        <w:rPr>
          <w:rFonts w:ascii="Traditional Arabic" w:hAnsi="Traditional Arabic" w:cs="Traditional Arabic"/>
          <w:b/>
          <w:bCs/>
          <w:color w:val="000000"/>
          <w:sz w:val="32"/>
          <w:szCs w:val="32"/>
          <w:rtl/>
        </w:rPr>
        <w:t>ج</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LMD</w:t>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tl/>
        </w:rPr>
      </w:pP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tl/>
        </w:rPr>
      </w:pP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tl/>
        </w:rPr>
      </w:pP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color w:val="000000"/>
          <w:sz w:val="32"/>
          <w:szCs w:val="32"/>
        </w:rPr>
      </w:pPr>
      <w:r>
        <w:rPr>
          <w:rFonts w:ascii="Traditional Arabic" w:hAnsi="Traditional Arabic" w:cs="Traditional Arabic"/>
          <w:b/>
          <w:bCs/>
          <w:color w:val="000000"/>
          <w:sz w:val="32"/>
          <w:szCs w:val="32"/>
          <w:rtl/>
        </w:rPr>
        <w:t>تنظم</w:t>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sz w:val="32"/>
          <w:szCs w:val="32"/>
        </w:rPr>
      </w:pPr>
      <w:r>
        <w:rPr>
          <w:rFonts w:ascii="Traditional Arabic" w:hAnsi="Traditional Arabic" w:cs="Traditional Arabic"/>
          <w:b/>
          <w:bCs/>
          <w:sz w:val="32"/>
          <w:szCs w:val="32"/>
          <w:rtl/>
        </w:rPr>
        <w:t>الملتقى</w:t>
      </w:r>
      <w:r>
        <w:rPr>
          <w:rFonts w:ascii="Traditional Arabic" w:hAnsi="Traditional Arabic" w:cs="Traditional Arabic"/>
          <w:b/>
          <w:bCs/>
          <w:sz w:val="32"/>
          <w:szCs w:val="32"/>
        </w:rPr>
        <w:t xml:space="preserve"> </w:t>
      </w:r>
      <w:r>
        <w:rPr>
          <w:rFonts w:ascii="Traditional Arabic" w:hAnsi="Traditional Arabic" w:cs="Traditional Arabic"/>
          <w:b/>
          <w:bCs/>
          <w:sz w:val="32"/>
          <w:szCs w:val="32"/>
          <w:rtl/>
        </w:rPr>
        <w:t>الوطني</w:t>
      </w:r>
      <w:r>
        <w:rPr>
          <w:rFonts w:ascii="Traditional Arabic" w:hAnsi="Traditional Arabic" w:cs="Traditional Arabic"/>
          <w:b/>
          <w:bCs/>
          <w:sz w:val="32"/>
          <w:szCs w:val="32"/>
        </w:rPr>
        <w:t xml:space="preserve"> </w:t>
      </w:r>
      <w:r>
        <w:rPr>
          <w:rFonts w:ascii="Traditional Arabic" w:hAnsi="Traditional Arabic" w:cs="Traditional Arabic"/>
          <w:b/>
          <w:bCs/>
          <w:sz w:val="32"/>
          <w:szCs w:val="32"/>
          <w:rtl/>
        </w:rPr>
        <w:t>الثالث</w:t>
      </w:r>
      <w:r>
        <w:rPr>
          <w:rFonts w:ascii="Traditional Arabic" w:hAnsi="Traditional Arabic" w:cs="Traditional Arabic"/>
          <w:b/>
          <w:bCs/>
          <w:sz w:val="32"/>
          <w:szCs w:val="32"/>
        </w:rPr>
        <w:t xml:space="preserve"> </w:t>
      </w:r>
      <w:r>
        <w:rPr>
          <w:rFonts w:ascii="Traditional Arabic" w:hAnsi="Traditional Arabic" w:cs="Traditional Arabic"/>
          <w:b/>
          <w:bCs/>
          <w:sz w:val="32"/>
          <w:szCs w:val="32"/>
          <w:rtl/>
        </w:rPr>
        <w:t>حول</w:t>
      </w:r>
      <w:r>
        <w:rPr>
          <w:rFonts w:ascii="Traditional Arabic" w:hAnsi="Traditional Arabic" w:cs="Traditional Arabic"/>
          <w:b/>
          <w:bCs/>
          <w:sz w:val="32"/>
          <w:szCs w:val="32"/>
        </w:rPr>
        <w:t>:</w:t>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sz w:val="36"/>
          <w:szCs w:val="36"/>
        </w:rPr>
      </w:pPr>
      <w:r>
        <w:rPr>
          <w:rFonts w:ascii="Traditional Arabic" w:hAnsi="Traditional Arabic" w:cs="Traditional Arabic"/>
          <w:b/>
          <w:bCs/>
          <w:sz w:val="36"/>
          <w:szCs w:val="36"/>
          <w:rtl/>
        </w:rPr>
        <w:t>سياسات</w:t>
      </w: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التشغيل</w:t>
      </w: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في</w:t>
      </w: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اطار</w:t>
      </w: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برامج</w:t>
      </w:r>
      <w:r>
        <w:rPr>
          <w:rFonts w:ascii="Traditional Arabic" w:hAnsi="Traditional Arabic" w:cs="Traditional Arabic"/>
          <w:b/>
          <w:bCs/>
          <w:sz w:val="36"/>
          <w:szCs w:val="36"/>
          <w:rtl/>
          <w:lang w:bidi="ar-DZ"/>
        </w:rPr>
        <w:t xml:space="preserve"> </w:t>
      </w:r>
      <w:r>
        <w:rPr>
          <w:rFonts w:ascii="Traditional Arabic" w:hAnsi="Traditional Arabic" w:cs="Traditional Arabic"/>
          <w:b/>
          <w:bCs/>
          <w:sz w:val="36"/>
          <w:szCs w:val="36"/>
          <w:rtl/>
        </w:rPr>
        <w:t>التنمية</w:t>
      </w: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والإنعاش</w:t>
      </w:r>
    </w:p>
    <w:p w:rsidR="00CB7C45" w:rsidRDefault="00CB7C45" w:rsidP="00554B67">
      <w:pPr>
        <w:autoSpaceDE w:val="0"/>
        <w:autoSpaceDN w:val="0"/>
        <w:bidi/>
        <w:adjustRightInd w:val="0"/>
        <w:spacing w:after="0"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الاقتصادي</w:t>
      </w:r>
      <w:r>
        <w:rPr>
          <w:rFonts w:ascii="Traditional Arabic" w:hAnsi="Traditional Arabic" w:cs="Traditional Arabic"/>
          <w:b/>
          <w:bCs/>
          <w:sz w:val="36"/>
          <w:szCs w:val="36"/>
        </w:rPr>
        <w:t xml:space="preserve"> </w:t>
      </w:r>
      <w:r>
        <w:rPr>
          <w:rFonts w:ascii="Traditional Arabic" w:hAnsi="Traditional Arabic" w:cs="Traditional Arabic"/>
          <w:b/>
          <w:bCs/>
          <w:sz w:val="36"/>
          <w:szCs w:val="36"/>
          <w:rtl/>
        </w:rPr>
        <w:t>في الجزائر 2001-2014</w:t>
      </w:r>
    </w:p>
    <w:p w:rsidR="00CB7C45" w:rsidRDefault="00CB7C45" w:rsidP="00554B67">
      <w:pPr>
        <w:bidi/>
        <w:spacing w:line="240" w:lineRule="auto"/>
        <w:jc w:val="center"/>
        <w:rPr>
          <w:color w:val="000000" w:themeColor="text1"/>
        </w:rPr>
      </w:pPr>
      <w:r>
        <w:rPr>
          <w:rFonts w:ascii="Traditional Arabic" w:hAnsi="Traditional Arabic" w:cs="Traditional Arabic"/>
          <w:color w:val="000000" w:themeColor="text1"/>
          <w:sz w:val="32"/>
          <w:szCs w:val="32"/>
          <w:rtl/>
        </w:rPr>
        <w:t>يومي 11-12 نوفمبر 2014</w:t>
      </w:r>
    </w:p>
    <w:p w:rsidR="00CB7C45" w:rsidRDefault="00CB7C45" w:rsidP="00554B67">
      <w:pPr>
        <w:bidi/>
        <w:spacing w:after="0" w:line="240" w:lineRule="auto"/>
        <w:jc w:val="center"/>
        <w:rPr>
          <w:rFonts w:ascii="Traditional Arabic" w:hAnsi="Traditional Arabic" w:cs="Traditional Arabic"/>
          <w:b/>
          <w:bCs/>
          <w:sz w:val="32"/>
          <w:szCs w:val="32"/>
          <w:rtl/>
          <w:lang w:val="en-US" w:bidi="ar-DZ"/>
        </w:rPr>
      </w:pPr>
    </w:p>
    <w:tbl>
      <w:tblPr>
        <w:tblpPr w:leftFromText="141" w:rightFromText="141" w:vertAnchor="text" w:horzAnchor="margin" w:tblpXSpec="center" w:tblpY="106"/>
        <w:bidiVisual/>
        <w:tblW w:w="0" w:type="auto"/>
        <w:tblLook w:val="01E0"/>
      </w:tblPr>
      <w:tblGrid>
        <w:gridCol w:w="3947"/>
        <w:gridCol w:w="4196"/>
      </w:tblGrid>
      <w:tr w:rsidR="00CB7C45" w:rsidRPr="00BE35D1" w:rsidTr="00CB7C45">
        <w:trPr>
          <w:trHeight w:val="2169"/>
        </w:trPr>
        <w:tc>
          <w:tcPr>
            <w:tcW w:w="3947" w:type="dxa"/>
            <w:vAlign w:val="center"/>
          </w:tcPr>
          <w:p w:rsidR="00CB7C45" w:rsidRPr="00821516" w:rsidRDefault="00CB7C45" w:rsidP="00554B67">
            <w:pPr>
              <w:bidi/>
              <w:spacing w:after="0" w:line="240" w:lineRule="auto"/>
              <w:rPr>
                <w:rFonts w:ascii="Calibri" w:eastAsia="Calibri" w:hAnsi="Calibri" w:cs="Traditional Arabic"/>
                <w:b/>
                <w:bCs/>
                <w:sz w:val="28"/>
                <w:szCs w:val="28"/>
                <w:rtl/>
                <w:lang w:bidi="ar-DZ"/>
              </w:rPr>
            </w:pPr>
          </w:p>
          <w:p w:rsidR="00CB7C45" w:rsidRPr="00821516" w:rsidRDefault="00CB7C45" w:rsidP="00554B67">
            <w:pPr>
              <w:bidi/>
              <w:spacing w:after="0" w:line="240" w:lineRule="auto"/>
              <w:jc w:val="center"/>
              <w:rPr>
                <w:rFonts w:ascii="Calibri" w:eastAsia="Calibri" w:hAnsi="Calibri" w:cs="Traditional Arabic"/>
                <w:b/>
                <w:bCs/>
                <w:sz w:val="28"/>
                <w:szCs w:val="28"/>
                <w:rtl/>
                <w:lang w:bidi="ar-DZ"/>
              </w:rPr>
            </w:pPr>
            <w:r w:rsidRPr="00821516">
              <w:rPr>
                <w:rFonts w:ascii="Calibri" w:eastAsia="Calibri" w:hAnsi="Calibri" w:cs="Traditional Arabic" w:hint="cs"/>
                <w:b/>
                <w:bCs/>
                <w:sz w:val="28"/>
                <w:szCs w:val="28"/>
                <w:rtl/>
                <w:lang w:bidi="ar-DZ"/>
              </w:rPr>
              <w:t>أ / قرفي شافية</w:t>
            </w:r>
          </w:p>
          <w:p w:rsidR="00CB7C45" w:rsidRDefault="00CB7C45" w:rsidP="00554B67">
            <w:pPr>
              <w:bidi/>
              <w:spacing w:after="0" w:line="240" w:lineRule="auto"/>
              <w:jc w:val="center"/>
              <w:rPr>
                <w:rFonts w:ascii="Calibri" w:eastAsia="Calibri" w:hAnsi="Calibri" w:cs="Traditional Arabic"/>
                <w:b/>
                <w:bCs/>
                <w:sz w:val="28"/>
                <w:szCs w:val="28"/>
                <w:rtl/>
              </w:rPr>
            </w:pPr>
            <w:r w:rsidRPr="00821516">
              <w:rPr>
                <w:rFonts w:ascii="Calibri" w:eastAsia="Calibri" w:hAnsi="Calibri" w:cs="Traditional Arabic" w:hint="cs"/>
                <w:b/>
                <w:bCs/>
                <w:sz w:val="28"/>
                <w:szCs w:val="28"/>
                <w:rtl/>
              </w:rPr>
              <w:t xml:space="preserve">أستاذة </w:t>
            </w:r>
            <w:r>
              <w:rPr>
                <w:rFonts w:ascii="Calibri" w:eastAsia="Calibri" w:hAnsi="Calibri" w:cs="Traditional Arabic" w:hint="cs"/>
                <w:b/>
                <w:bCs/>
                <w:sz w:val="28"/>
                <w:szCs w:val="28"/>
                <w:rtl/>
              </w:rPr>
              <w:t xml:space="preserve">مساعدة </w:t>
            </w:r>
            <w:r w:rsidRPr="00821516">
              <w:rPr>
                <w:rFonts w:ascii="Calibri" w:eastAsia="Calibri" w:hAnsi="Calibri" w:cs="Traditional Arabic" w:hint="cs"/>
                <w:b/>
                <w:bCs/>
                <w:sz w:val="28"/>
                <w:szCs w:val="28"/>
                <w:rtl/>
              </w:rPr>
              <w:t>بكلية العلوم الاقتصادية والتسيير والعلوم التجارية</w:t>
            </w:r>
            <w:r w:rsidRPr="00821516">
              <w:rPr>
                <w:rFonts w:ascii="Calibri" w:eastAsia="Calibri" w:hAnsi="Calibri" w:cs="Traditional Arabic"/>
                <w:b/>
                <w:bCs/>
                <w:sz w:val="28"/>
                <w:szCs w:val="28"/>
                <w:rtl/>
              </w:rPr>
              <w:t xml:space="preserve"> </w:t>
            </w:r>
            <w:r w:rsidRPr="00821516">
              <w:rPr>
                <w:rFonts w:ascii="Calibri" w:eastAsia="Calibri" w:hAnsi="Calibri" w:cs="Traditional Arabic" w:hint="cs"/>
                <w:b/>
                <w:bCs/>
                <w:sz w:val="28"/>
                <w:szCs w:val="28"/>
                <w:rtl/>
              </w:rPr>
              <w:t xml:space="preserve">جامعة - سطيف1 </w:t>
            </w:r>
            <w:r>
              <w:rPr>
                <w:rFonts w:ascii="Calibri" w:eastAsia="Calibri" w:hAnsi="Calibri" w:cs="Traditional Arabic"/>
                <w:b/>
                <w:bCs/>
                <w:sz w:val="28"/>
                <w:szCs w:val="28"/>
                <w:rtl/>
              </w:rPr>
              <w:t>–</w:t>
            </w:r>
          </w:p>
          <w:p w:rsidR="000A6860" w:rsidRPr="00B74CD0" w:rsidRDefault="000A6860" w:rsidP="00554B67">
            <w:pPr>
              <w:bidi/>
              <w:spacing w:after="0" w:line="240" w:lineRule="auto"/>
              <w:jc w:val="center"/>
              <w:rPr>
                <w:rFonts w:ascii="Calibri" w:eastAsia="Calibri" w:hAnsi="Calibri" w:cs="Traditional Arabic"/>
                <w:sz w:val="28"/>
                <w:szCs w:val="28"/>
                <w:rtl/>
              </w:rPr>
            </w:pPr>
            <w:r w:rsidRPr="00B74CD0">
              <w:rPr>
                <w:rFonts w:ascii="Calibri" w:eastAsia="Calibri" w:hAnsi="Calibri" w:cs="Traditional Arabic" w:hint="cs"/>
                <w:sz w:val="28"/>
                <w:szCs w:val="28"/>
                <w:rtl/>
              </w:rPr>
              <w:t>0550138319</w:t>
            </w:r>
          </w:p>
          <w:p w:rsidR="00CB7C45" w:rsidRPr="00B74CD0" w:rsidRDefault="00515B9F" w:rsidP="00554B67">
            <w:pPr>
              <w:bidi/>
              <w:spacing w:after="0" w:line="240" w:lineRule="auto"/>
              <w:jc w:val="center"/>
              <w:rPr>
                <w:rFonts w:asciiTheme="majorBidi" w:eastAsia="Calibri" w:hAnsiTheme="majorBidi" w:cstheme="majorBidi"/>
                <w:i/>
                <w:iCs/>
                <w:sz w:val="24"/>
                <w:szCs w:val="24"/>
                <w:rtl/>
              </w:rPr>
            </w:pPr>
            <w:hyperlink r:id="rId9" w:history="1">
              <w:r w:rsidR="00CB7C45" w:rsidRPr="00B74CD0">
                <w:rPr>
                  <w:rStyle w:val="Lienhypertexte"/>
                  <w:rFonts w:asciiTheme="majorBidi" w:eastAsia="Calibri" w:hAnsiTheme="majorBidi" w:cstheme="majorBidi"/>
                  <w:i/>
                  <w:iCs/>
                  <w:sz w:val="24"/>
                  <w:szCs w:val="24"/>
                </w:rPr>
                <w:t>Chafia.guerfi@gmail.com</w:t>
              </w:r>
            </w:hyperlink>
          </w:p>
          <w:p w:rsidR="00CB7C45" w:rsidRPr="009443A9" w:rsidRDefault="00CB7C45" w:rsidP="00554B67">
            <w:pPr>
              <w:bidi/>
              <w:spacing w:after="0" w:line="240" w:lineRule="auto"/>
              <w:jc w:val="center"/>
              <w:rPr>
                <w:rFonts w:asciiTheme="majorBidi" w:eastAsia="Calibri" w:hAnsiTheme="majorBidi" w:cstheme="majorBidi"/>
                <w:i/>
                <w:iCs/>
                <w:sz w:val="28"/>
                <w:szCs w:val="28"/>
                <w:rtl/>
              </w:rPr>
            </w:pPr>
            <w:r w:rsidRPr="00821516">
              <w:rPr>
                <w:rFonts w:eastAsia="Calibri"/>
                <w:b/>
                <w:bCs/>
                <w:i/>
                <w:iCs/>
                <w:sz w:val="28"/>
                <w:szCs w:val="28"/>
                <w:rtl/>
              </w:rPr>
              <w:t xml:space="preserve"> </w:t>
            </w:r>
          </w:p>
        </w:tc>
        <w:tc>
          <w:tcPr>
            <w:tcW w:w="4196" w:type="dxa"/>
            <w:vAlign w:val="center"/>
          </w:tcPr>
          <w:p w:rsidR="00CB7C45" w:rsidRPr="00821516" w:rsidRDefault="00CB7C45" w:rsidP="00554B67">
            <w:pPr>
              <w:bidi/>
              <w:spacing w:after="0" w:line="240" w:lineRule="auto"/>
              <w:rPr>
                <w:rFonts w:ascii="Calibri" w:eastAsia="Calibri" w:hAnsi="Calibri" w:cs="Traditional Arabic"/>
                <w:b/>
                <w:bCs/>
                <w:sz w:val="28"/>
                <w:szCs w:val="28"/>
                <w:rtl/>
                <w:lang w:bidi="ar-DZ"/>
              </w:rPr>
            </w:pPr>
            <w:r w:rsidRPr="00821516">
              <w:rPr>
                <w:rFonts w:ascii="Calibri" w:eastAsia="Calibri" w:hAnsi="Calibri" w:cs="Traditional Arabic" w:hint="cs"/>
                <w:b/>
                <w:bCs/>
                <w:sz w:val="28"/>
                <w:szCs w:val="28"/>
                <w:rtl/>
                <w:lang w:bidi="ar-DZ"/>
              </w:rPr>
              <w:t xml:space="preserve">                     أ/ قرارية ريمة</w:t>
            </w:r>
          </w:p>
          <w:p w:rsidR="00CB7C45" w:rsidRDefault="00CB7C45" w:rsidP="00554B67">
            <w:pPr>
              <w:bidi/>
              <w:spacing w:after="0" w:line="240" w:lineRule="auto"/>
              <w:jc w:val="center"/>
              <w:rPr>
                <w:rFonts w:ascii="Calibri" w:eastAsia="Calibri" w:hAnsi="Calibri" w:cs="Traditional Arabic"/>
                <w:b/>
                <w:bCs/>
                <w:sz w:val="28"/>
                <w:szCs w:val="28"/>
                <w:rtl/>
              </w:rPr>
            </w:pPr>
            <w:r w:rsidRPr="00821516">
              <w:rPr>
                <w:rFonts w:ascii="Calibri" w:eastAsia="Calibri" w:hAnsi="Calibri" w:cs="Traditional Arabic" w:hint="cs"/>
                <w:b/>
                <w:bCs/>
                <w:sz w:val="28"/>
                <w:szCs w:val="28"/>
                <w:rtl/>
              </w:rPr>
              <w:t>أستاذة</w:t>
            </w:r>
            <w:r>
              <w:rPr>
                <w:rFonts w:ascii="Calibri" w:eastAsia="Calibri" w:hAnsi="Calibri" w:cs="Traditional Arabic" w:hint="cs"/>
                <w:b/>
                <w:bCs/>
                <w:sz w:val="28"/>
                <w:szCs w:val="28"/>
                <w:rtl/>
              </w:rPr>
              <w:t xml:space="preserve"> مساعدة</w:t>
            </w:r>
            <w:r w:rsidRPr="00821516">
              <w:rPr>
                <w:rFonts w:ascii="Calibri" w:eastAsia="Calibri" w:hAnsi="Calibri" w:cs="Traditional Arabic" w:hint="cs"/>
                <w:b/>
                <w:bCs/>
                <w:sz w:val="28"/>
                <w:szCs w:val="28"/>
                <w:rtl/>
              </w:rPr>
              <w:t xml:space="preserve"> بكلية العلوم الاقتصادية والتسيير والعلوم التجارية  جامعة  - سطيف 1 </w:t>
            </w:r>
            <w:r>
              <w:rPr>
                <w:rFonts w:ascii="Calibri" w:eastAsia="Calibri" w:hAnsi="Calibri" w:cs="Traditional Arabic"/>
                <w:b/>
                <w:bCs/>
                <w:sz w:val="28"/>
                <w:szCs w:val="28"/>
                <w:rtl/>
              </w:rPr>
              <w:t>–</w:t>
            </w:r>
          </w:p>
          <w:p w:rsidR="000A6860" w:rsidRPr="00B74CD0" w:rsidRDefault="000A6860" w:rsidP="00554B67">
            <w:pPr>
              <w:bidi/>
              <w:spacing w:after="0" w:line="240" w:lineRule="auto"/>
              <w:jc w:val="center"/>
              <w:rPr>
                <w:rFonts w:ascii="Calibri" w:eastAsia="Calibri" w:hAnsi="Calibri" w:cs="Traditional Arabic"/>
                <w:sz w:val="28"/>
                <w:szCs w:val="28"/>
                <w:rtl/>
              </w:rPr>
            </w:pPr>
            <w:r w:rsidRPr="00B74CD0">
              <w:rPr>
                <w:rFonts w:ascii="Calibri" w:eastAsia="Calibri" w:hAnsi="Calibri" w:cs="Traditional Arabic" w:hint="cs"/>
                <w:sz w:val="28"/>
                <w:szCs w:val="28"/>
                <w:rtl/>
              </w:rPr>
              <w:t>0663859624</w:t>
            </w:r>
          </w:p>
          <w:p w:rsidR="00CB7C45" w:rsidRPr="00B74CD0" w:rsidRDefault="00B74CD0" w:rsidP="00554B67">
            <w:pPr>
              <w:bidi/>
              <w:spacing w:after="0" w:line="240" w:lineRule="auto"/>
              <w:rPr>
                <w:rFonts w:asciiTheme="majorBidi" w:eastAsia="Calibri" w:hAnsiTheme="majorBidi" w:cstheme="majorBidi"/>
                <w:b/>
                <w:bCs/>
                <w:sz w:val="24"/>
                <w:szCs w:val="24"/>
                <w:rtl/>
              </w:rPr>
            </w:pPr>
            <w:r>
              <w:rPr>
                <w:rFonts w:eastAsia="Calibri" w:hint="cs"/>
                <w:b/>
                <w:bCs/>
                <w:sz w:val="28"/>
                <w:szCs w:val="28"/>
                <w:rtl/>
              </w:rPr>
              <w:t xml:space="preserve">     </w:t>
            </w:r>
            <w:r w:rsidR="00CB7C45" w:rsidRPr="00821516">
              <w:rPr>
                <w:rFonts w:eastAsia="Calibri" w:hint="cs"/>
                <w:b/>
                <w:bCs/>
                <w:sz w:val="28"/>
                <w:szCs w:val="28"/>
                <w:rtl/>
              </w:rPr>
              <w:t xml:space="preserve">     </w:t>
            </w:r>
            <w:r w:rsidR="00CB7C45" w:rsidRPr="00821516">
              <w:rPr>
                <w:rFonts w:eastAsia="Calibri"/>
                <w:b/>
                <w:bCs/>
                <w:sz w:val="28"/>
                <w:szCs w:val="28"/>
                <w:rtl/>
              </w:rPr>
              <w:t xml:space="preserve"> </w:t>
            </w:r>
            <w:r w:rsidR="00CB7C45" w:rsidRPr="00821516">
              <w:rPr>
                <w:rFonts w:asciiTheme="majorBidi" w:eastAsia="Calibri" w:hAnsiTheme="majorBidi" w:cstheme="majorBidi"/>
                <w:b/>
                <w:bCs/>
                <w:sz w:val="28"/>
                <w:szCs w:val="28"/>
                <w:rtl/>
              </w:rPr>
              <w:t xml:space="preserve"> </w:t>
            </w:r>
            <w:hyperlink r:id="rId10" w:history="1">
              <w:r w:rsidR="00CB7C45" w:rsidRPr="00B74CD0">
                <w:rPr>
                  <w:rStyle w:val="Lienhypertexte"/>
                  <w:rFonts w:asciiTheme="majorBidi" w:eastAsia="Calibri" w:hAnsiTheme="majorBidi" w:cstheme="majorBidi"/>
                  <w:i/>
                  <w:iCs/>
                  <w:sz w:val="24"/>
                  <w:szCs w:val="24"/>
                </w:rPr>
                <w:t>rimakraria@ymail.com</w:t>
              </w:r>
            </w:hyperlink>
            <w:r>
              <w:rPr>
                <w:rFonts w:hint="cs"/>
                <w:sz w:val="24"/>
                <w:szCs w:val="24"/>
                <w:rtl/>
              </w:rPr>
              <w:t xml:space="preserve">   </w:t>
            </w:r>
          </w:p>
        </w:tc>
      </w:tr>
    </w:tbl>
    <w:p w:rsidR="00CB7C45" w:rsidRDefault="00CB7C45"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0A6860" w:rsidRDefault="000A6860" w:rsidP="00554B67">
      <w:pPr>
        <w:bidi/>
        <w:spacing w:after="0" w:line="240" w:lineRule="auto"/>
        <w:rPr>
          <w:rFonts w:ascii="Traditional Arabic" w:hAnsi="Traditional Arabic" w:cs="Traditional Arabic"/>
          <w:b/>
          <w:bCs/>
          <w:sz w:val="32"/>
          <w:szCs w:val="32"/>
          <w:rtl/>
          <w:lang w:val="en-US" w:bidi="ar-DZ"/>
        </w:rPr>
      </w:pPr>
    </w:p>
    <w:p w:rsidR="00CB7C45" w:rsidRDefault="000A6860" w:rsidP="00554B67">
      <w:pPr>
        <w:bidi/>
        <w:spacing w:after="0"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محور المداحلة</w:t>
      </w:r>
      <w:r w:rsidR="00CB7C45">
        <w:rPr>
          <w:rFonts w:ascii="Traditional Arabic" w:hAnsi="Traditional Arabic" w:cs="Traditional Arabic" w:hint="cs"/>
          <w:b/>
          <w:bCs/>
          <w:sz w:val="32"/>
          <w:szCs w:val="32"/>
          <w:rtl/>
          <w:lang w:val="en-US" w:bidi="ar-DZ"/>
        </w:rPr>
        <w:t>: تدابير دعم واستحداث مناصب الشغل ومكافحة البطالة في الجزائر</w:t>
      </w:r>
    </w:p>
    <w:p w:rsidR="00CB7C45" w:rsidRPr="009443A9" w:rsidRDefault="00CB7C45" w:rsidP="00554B67">
      <w:pPr>
        <w:bidi/>
        <w:spacing w:after="0" w:line="240" w:lineRule="auto"/>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عنوان المداخلة:</w:t>
      </w:r>
      <w:r w:rsidRPr="009443A9">
        <w:rPr>
          <w:rFonts w:ascii="Traditional Arabic" w:hAnsi="Traditional Arabic" w:cs="Traditional Arabic"/>
          <w:b/>
          <w:bCs/>
          <w:sz w:val="32"/>
          <w:szCs w:val="32"/>
          <w:rtl/>
          <w:lang w:val="en-US" w:bidi="ar-DZ"/>
        </w:rPr>
        <w:t xml:space="preserve"> </w:t>
      </w:r>
      <w:r w:rsidR="008D1248">
        <w:rPr>
          <w:rFonts w:ascii="Traditional Arabic" w:hAnsi="Traditional Arabic" w:cs="Traditional Arabic" w:hint="cs"/>
          <w:b/>
          <w:bCs/>
          <w:sz w:val="32"/>
          <w:szCs w:val="32"/>
          <w:rtl/>
          <w:lang w:val="en-US" w:bidi="ar-DZ"/>
        </w:rPr>
        <w:t xml:space="preserve">   </w:t>
      </w:r>
      <w:r w:rsidRPr="009443A9">
        <w:rPr>
          <w:rFonts w:ascii="Traditional Arabic" w:hAnsi="Traditional Arabic" w:cs="Traditional Arabic"/>
          <w:b/>
          <w:bCs/>
          <w:sz w:val="32"/>
          <w:szCs w:val="32"/>
          <w:rtl/>
          <w:lang w:val="en-US" w:bidi="ar-DZ"/>
        </w:rPr>
        <w:t xml:space="preserve">دور المؤسسات الصغيرة والمتوسطة في تخفيض </w:t>
      </w:r>
      <w:r w:rsidRPr="009443A9">
        <w:rPr>
          <w:rFonts w:ascii="Traditional Arabic" w:hAnsi="Traditional Arabic" w:cs="Traditional Arabic" w:hint="cs"/>
          <w:b/>
          <w:bCs/>
          <w:sz w:val="32"/>
          <w:szCs w:val="32"/>
          <w:rtl/>
          <w:lang w:val="en-US" w:bidi="ar-DZ"/>
        </w:rPr>
        <w:t xml:space="preserve">أزمة </w:t>
      </w:r>
      <w:r w:rsidRPr="009443A9">
        <w:rPr>
          <w:rFonts w:ascii="Traditional Arabic" w:hAnsi="Traditional Arabic" w:cs="Traditional Arabic"/>
          <w:b/>
          <w:bCs/>
          <w:sz w:val="32"/>
          <w:szCs w:val="32"/>
          <w:rtl/>
          <w:lang w:val="en-US" w:bidi="ar-DZ"/>
        </w:rPr>
        <w:t>البطالة</w:t>
      </w:r>
    </w:p>
    <w:p w:rsidR="00CB7C45" w:rsidRDefault="008D1248" w:rsidP="00554B67">
      <w:pPr>
        <w:bidi/>
        <w:spacing w:after="0" w:line="240" w:lineRule="auto"/>
        <w:jc w:val="center"/>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val="en-US" w:bidi="ar-DZ"/>
        </w:rPr>
        <w:t xml:space="preserve">ــــ </w:t>
      </w:r>
      <w:r w:rsidR="00CB7C45" w:rsidRPr="009443A9">
        <w:rPr>
          <w:rFonts w:ascii="Traditional Arabic" w:hAnsi="Traditional Arabic" w:cs="Traditional Arabic"/>
          <w:b/>
          <w:bCs/>
          <w:sz w:val="32"/>
          <w:szCs w:val="32"/>
          <w:rtl/>
          <w:lang w:val="en-US" w:bidi="ar-DZ"/>
        </w:rPr>
        <w:t>دراسة حالة ولاية سطيف</w:t>
      </w:r>
      <w:r>
        <w:rPr>
          <w:rFonts w:ascii="Traditional Arabic" w:hAnsi="Traditional Arabic" w:cs="Traditional Arabic" w:hint="cs"/>
          <w:b/>
          <w:bCs/>
          <w:sz w:val="32"/>
          <w:szCs w:val="32"/>
          <w:rtl/>
          <w:lang w:val="en-US" w:bidi="ar-DZ"/>
        </w:rPr>
        <w:t xml:space="preserve"> ــــ</w:t>
      </w:r>
    </w:p>
    <w:p w:rsidR="000A6860" w:rsidRDefault="000A6860" w:rsidP="00554B67">
      <w:pPr>
        <w:bidi/>
        <w:spacing w:after="0" w:line="240" w:lineRule="auto"/>
        <w:jc w:val="center"/>
        <w:rPr>
          <w:rFonts w:ascii="Traditional Arabic" w:hAnsi="Traditional Arabic" w:cs="Traditional Arabic"/>
          <w:b/>
          <w:bCs/>
          <w:sz w:val="32"/>
          <w:szCs w:val="32"/>
          <w:rtl/>
          <w:lang w:val="en-US" w:bidi="ar-DZ"/>
        </w:rPr>
      </w:pPr>
    </w:p>
    <w:p w:rsidR="00CB7C45" w:rsidRDefault="00CB7C45" w:rsidP="00554B67">
      <w:pPr>
        <w:bidi/>
        <w:spacing w:after="0" w:line="240" w:lineRule="auto"/>
        <w:rPr>
          <w:rFonts w:ascii="Traditional Arabic" w:hAnsi="Traditional Arabic" w:cs="Traditional Arabic"/>
          <w:b/>
          <w:bCs/>
          <w:sz w:val="32"/>
          <w:szCs w:val="32"/>
          <w:rtl/>
          <w:lang w:val="en-US" w:bidi="ar-DZ"/>
        </w:rPr>
      </w:pPr>
    </w:p>
    <w:p w:rsidR="00B74CD0" w:rsidRDefault="00B74CD0" w:rsidP="00B74CD0">
      <w:pPr>
        <w:bidi/>
        <w:spacing w:after="0" w:line="240" w:lineRule="auto"/>
        <w:rPr>
          <w:rFonts w:ascii="Traditional Arabic" w:hAnsi="Traditional Arabic" w:cs="Traditional Arabic"/>
          <w:b/>
          <w:bCs/>
          <w:sz w:val="32"/>
          <w:szCs w:val="32"/>
          <w:rtl/>
          <w:lang w:val="en-US" w:bidi="ar-DZ"/>
        </w:rPr>
      </w:pPr>
    </w:p>
    <w:p w:rsidR="00324509" w:rsidRPr="003A4EC9" w:rsidRDefault="00324509" w:rsidP="00554B67">
      <w:pPr>
        <w:bidi/>
        <w:spacing w:after="0" w:line="240" w:lineRule="auto"/>
        <w:jc w:val="center"/>
        <w:rPr>
          <w:rFonts w:ascii="Traditional Arabic" w:hAnsi="Traditional Arabic" w:cs="Traditional Arabic"/>
          <w:b/>
          <w:bCs/>
          <w:sz w:val="32"/>
          <w:szCs w:val="32"/>
          <w:rtl/>
          <w:lang w:val="en-US" w:bidi="ar-DZ"/>
        </w:rPr>
      </w:pPr>
      <w:r w:rsidRPr="003A4EC9">
        <w:rPr>
          <w:rFonts w:ascii="Traditional Arabic" w:hAnsi="Traditional Arabic" w:cs="Traditional Arabic"/>
          <w:b/>
          <w:bCs/>
          <w:sz w:val="32"/>
          <w:szCs w:val="32"/>
          <w:rtl/>
          <w:lang w:val="en-US" w:bidi="ar-DZ"/>
        </w:rPr>
        <w:lastRenderedPageBreak/>
        <w:t xml:space="preserve">دور المؤسسات الصغيرة والمتوسطة في تخفيض </w:t>
      </w:r>
      <w:r w:rsidR="00741281" w:rsidRPr="003A4EC9">
        <w:rPr>
          <w:rFonts w:ascii="Traditional Arabic" w:hAnsi="Traditional Arabic" w:cs="Traditional Arabic" w:hint="cs"/>
          <w:b/>
          <w:bCs/>
          <w:sz w:val="32"/>
          <w:szCs w:val="32"/>
          <w:rtl/>
          <w:lang w:val="en-US" w:bidi="ar-DZ"/>
        </w:rPr>
        <w:t xml:space="preserve">أزمة </w:t>
      </w:r>
      <w:r w:rsidRPr="003A4EC9">
        <w:rPr>
          <w:rFonts w:ascii="Traditional Arabic" w:hAnsi="Traditional Arabic" w:cs="Traditional Arabic"/>
          <w:b/>
          <w:bCs/>
          <w:sz w:val="32"/>
          <w:szCs w:val="32"/>
          <w:rtl/>
          <w:lang w:val="en-US" w:bidi="ar-DZ"/>
        </w:rPr>
        <w:t>البطالة</w:t>
      </w:r>
    </w:p>
    <w:p w:rsidR="00324509" w:rsidRPr="00CB7C45" w:rsidRDefault="003A4EC9" w:rsidP="00554B67">
      <w:pPr>
        <w:bidi/>
        <w:spacing w:after="0" w:line="240" w:lineRule="auto"/>
        <w:jc w:val="center"/>
        <w:rPr>
          <w:rFonts w:ascii="Traditional Arabic" w:hAnsi="Traditional Arabic" w:cs="Traditional Arabic"/>
          <w:b/>
          <w:bCs/>
          <w:sz w:val="28"/>
          <w:szCs w:val="28"/>
          <w:rtl/>
          <w:lang w:val="en-US" w:bidi="ar-DZ"/>
        </w:rPr>
      </w:pPr>
      <w:r>
        <w:rPr>
          <w:rFonts w:ascii="Traditional Arabic" w:hAnsi="Traditional Arabic" w:cs="Traditional Arabic" w:hint="cs"/>
          <w:b/>
          <w:bCs/>
          <w:sz w:val="28"/>
          <w:szCs w:val="28"/>
          <w:rtl/>
          <w:lang w:val="en-US" w:bidi="ar-DZ"/>
        </w:rPr>
        <w:t xml:space="preserve"> ــــ </w:t>
      </w:r>
      <w:r w:rsidR="00324509" w:rsidRPr="00CB7C45">
        <w:rPr>
          <w:rFonts w:ascii="Traditional Arabic" w:hAnsi="Traditional Arabic" w:cs="Traditional Arabic"/>
          <w:b/>
          <w:bCs/>
          <w:sz w:val="28"/>
          <w:szCs w:val="28"/>
          <w:rtl/>
          <w:lang w:val="en-US" w:bidi="ar-DZ"/>
        </w:rPr>
        <w:t>دراسة حالة ولاية سطيف</w:t>
      </w:r>
      <w:r>
        <w:rPr>
          <w:rFonts w:ascii="Traditional Arabic" w:hAnsi="Traditional Arabic" w:cs="Traditional Arabic" w:hint="cs"/>
          <w:b/>
          <w:bCs/>
          <w:sz w:val="28"/>
          <w:szCs w:val="28"/>
          <w:rtl/>
          <w:lang w:val="en-US" w:bidi="ar-DZ"/>
        </w:rPr>
        <w:t xml:space="preserve"> ـــــ</w:t>
      </w:r>
    </w:p>
    <w:p w:rsidR="00324509" w:rsidRPr="00CB7C45" w:rsidRDefault="009443A9" w:rsidP="00554B67">
      <w:pPr>
        <w:tabs>
          <w:tab w:val="left" w:pos="1180"/>
        </w:tabs>
        <w:bidi/>
        <w:spacing w:line="240" w:lineRule="auto"/>
        <w:rPr>
          <w:rFonts w:ascii="Traditional Arabic" w:hAnsi="Traditional Arabic" w:cs="Traditional Arabic"/>
          <w:b/>
          <w:bCs/>
          <w:sz w:val="28"/>
          <w:szCs w:val="28"/>
          <w:rtl/>
          <w:lang w:val="en-US" w:bidi="ar-DZ"/>
        </w:rPr>
      </w:pPr>
      <w:r w:rsidRPr="00CB7C45">
        <w:rPr>
          <w:rFonts w:ascii="Traditional Arabic" w:hAnsi="Traditional Arabic" w:cs="Traditional Arabic" w:hint="cs"/>
          <w:b/>
          <w:bCs/>
          <w:sz w:val="28"/>
          <w:szCs w:val="28"/>
          <w:rtl/>
          <w:lang w:val="en-US" w:bidi="ar-DZ"/>
        </w:rPr>
        <w:t>ال</w:t>
      </w:r>
      <w:r w:rsidR="0062261B" w:rsidRPr="00CB7C45">
        <w:rPr>
          <w:rFonts w:ascii="Traditional Arabic" w:hAnsi="Traditional Arabic" w:cs="Traditional Arabic"/>
          <w:b/>
          <w:bCs/>
          <w:sz w:val="28"/>
          <w:szCs w:val="28"/>
          <w:rtl/>
          <w:lang w:val="en-US" w:bidi="ar-DZ"/>
        </w:rPr>
        <w:t>ملخص</w:t>
      </w:r>
      <w:r w:rsidR="0062261B" w:rsidRPr="00CB7C45">
        <w:rPr>
          <w:rFonts w:ascii="Traditional Arabic" w:hAnsi="Traditional Arabic" w:cs="Traditional Arabic" w:hint="cs"/>
          <w:b/>
          <w:bCs/>
          <w:sz w:val="28"/>
          <w:szCs w:val="28"/>
          <w:rtl/>
          <w:lang w:val="en-US" w:bidi="ar-DZ"/>
        </w:rPr>
        <w:t>:</w:t>
      </w:r>
      <w:r w:rsidR="0062261B" w:rsidRPr="00CB7C45">
        <w:rPr>
          <w:rFonts w:ascii="Traditional Arabic" w:hAnsi="Traditional Arabic" w:cs="Traditional Arabic"/>
          <w:b/>
          <w:bCs/>
          <w:sz w:val="28"/>
          <w:szCs w:val="28"/>
          <w:rtl/>
          <w:lang w:val="en-US" w:bidi="ar-DZ"/>
        </w:rPr>
        <w:tab/>
      </w:r>
    </w:p>
    <w:p w:rsidR="00324509" w:rsidRPr="00CB7C45" w:rsidRDefault="00324509"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تعتبر ظاهرة البطالة من أبرز التحديات التي تواجهها دول العالم في الوقت الراهن، بسبب انعكاساتها الاقتصادية والاجتماعية كونها ظاهرة اقتصادية واجتماعية تلقي بظلالها على الاقتصاد وعلى المستوى المعيشي فهي  تعطل جزء من طاقة المجتمع وتعصف بالاستقرار الاجتماعي والاقتصادي للدولة،</w:t>
      </w:r>
      <w:r w:rsidR="0062261B"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lang w:bidi="ar-DZ"/>
        </w:rPr>
        <w:t xml:space="preserve"> لذلك اتجهت الاهتمامات لمواجهة البطالة بالاعتماد على المبادرات الفردية للبطالين وتجسيدها في شكل مؤسسات صغيرة ومتوسطة وقد أثبتت التجارب فعالية هذا التوجه لما يتميز به هذا النوع من الم</w:t>
      </w:r>
      <w:r w:rsidRPr="00CB7C45">
        <w:rPr>
          <w:rFonts w:ascii="Traditional Arabic" w:hAnsi="Traditional Arabic" w:cs="Traditional Arabic"/>
          <w:sz w:val="28"/>
          <w:szCs w:val="28"/>
          <w:rtl/>
          <w:lang w:val="en-US" w:bidi="ar-DZ"/>
        </w:rPr>
        <w:t xml:space="preserve">ؤسسات </w:t>
      </w:r>
      <w:r w:rsidRPr="00CB7C45">
        <w:rPr>
          <w:rFonts w:ascii="Traditional Arabic" w:hAnsi="Traditional Arabic" w:cs="Traditional Arabic"/>
          <w:sz w:val="28"/>
          <w:szCs w:val="28"/>
          <w:rtl/>
          <w:lang w:bidi="ar-DZ"/>
        </w:rPr>
        <w:t>من خصائص تجعلها أكثر قدرة على احتواء ظاهرة البطالة بسبب سهولة تأسيسها، وضآلة رأس المال الذي تحتاج إليه، وقدرتها على التوسع جغرافيا وقطاعيا.</w:t>
      </w:r>
    </w:p>
    <w:p w:rsidR="00324509" w:rsidRPr="00CB7C45" w:rsidRDefault="00324509"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جاءت هذه </w:t>
      </w:r>
      <w:r w:rsidR="009443A9" w:rsidRPr="00CB7C45">
        <w:rPr>
          <w:rFonts w:ascii="Traditional Arabic" w:hAnsi="Traditional Arabic" w:cs="Traditional Arabic" w:hint="cs"/>
          <w:sz w:val="28"/>
          <w:szCs w:val="28"/>
          <w:rtl/>
          <w:lang w:bidi="ar-DZ"/>
        </w:rPr>
        <w:t>الدارسة</w:t>
      </w:r>
      <w:r w:rsidRPr="00CB7C45">
        <w:rPr>
          <w:rFonts w:ascii="Traditional Arabic" w:hAnsi="Traditional Arabic" w:cs="Traditional Arabic"/>
          <w:sz w:val="28"/>
          <w:szCs w:val="28"/>
          <w:rtl/>
          <w:lang w:bidi="ar-DZ"/>
        </w:rPr>
        <w:t xml:space="preserve"> كمحاولة لاستعراض تجربة ولاية سطيف في ابراز وتقييم دور المؤسسات الصغيرة والمتوسطة في تخفيض البطالة وذلك من خلال أهم الأجهزة الحكومية التي أنشأتها بغية دعم ومرافقة هذه المؤسسات والتي تأتي في مقدمتها الوكالة الوطنية لتشغيل الشباب، وصندوق التأمين على البطالة، مع التطرق إلى حزمة الامتيازات التي يوفرها كل جهاز للمؤسسات المعتمدة من طرفه، ووصولا إلى نتائج هذه التجربة في امتصاص البطالة.</w:t>
      </w:r>
    </w:p>
    <w:p w:rsidR="00651E68" w:rsidRPr="00CB7C45" w:rsidRDefault="005218C6" w:rsidP="00554B67">
      <w:pPr>
        <w:autoSpaceDE w:val="0"/>
        <w:autoSpaceDN w:val="0"/>
        <w:bidi/>
        <w:adjustRightInd w:val="0"/>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hint="cs"/>
          <w:b/>
          <w:bCs/>
          <w:sz w:val="28"/>
          <w:szCs w:val="28"/>
          <w:rtl/>
          <w:lang w:bidi="ar-DZ"/>
        </w:rPr>
        <w:t xml:space="preserve">الكلمات المفتاحية: </w:t>
      </w:r>
      <w:r w:rsidRPr="00CB7C45">
        <w:rPr>
          <w:rFonts w:ascii="Traditional Arabic" w:hAnsi="Traditional Arabic" w:cs="Traditional Arabic" w:hint="cs"/>
          <w:sz w:val="28"/>
          <w:szCs w:val="28"/>
          <w:rtl/>
          <w:lang w:bidi="ar-DZ"/>
        </w:rPr>
        <w:t>المؤسسات الصغيرة والمتوسطة، البطالة.</w:t>
      </w:r>
    </w:p>
    <w:p w:rsidR="005218C6" w:rsidRPr="00D06760" w:rsidRDefault="005218C6" w:rsidP="00554B67">
      <w:pPr>
        <w:autoSpaceDE w:val="0"/>
        <w:autoSpaceDN w:val="0"/>
        <w:adjustRightInd w:val="0"/>
        <w:spacing w:after="0" w:line="240" w:lineRule="auto"/>
        <w:ind w:firstLine="708"/>
        <w:jc w:val="both"/>
        <w:rPr>
          <w:rFonts w:asciiTheme="majorBidi" w:hAnsiTheme="majorBidi" w:cstheme="majorBidi"/>
          <w:sz w:val="24"/>
          <w:szCs w:val="24"/>
          <w:rtl/>
          <w:lang w:val="en-US" w:bidi="ar-DZ"/>
        </w:rPr>
      </w:pPr>
      <w:r w:rsidRPr="00D06760">
        <w:rPr>
          <w:rStyle w:val="longtext"/>
          <w:rFonts w:asciiTheme="majorBidi" w:hAnsiTheme="majorBidi" w:cstheme="majorBidi"/>
          <w:b/>
          <w:bCs/>
          <w:sz w:val="24"/>
          <w:szCs w:val="24"/>
          <w:lang w:val="en-US"/>
        </w:rPr>
        <w:t>Summary</w:t>
      </w:r>
      <w:r w:rsidRPr="00D06760">
        <w:rPr>
          <w:rStyle w:val="longtext"/>
          <w:rFonts w:asciiTheme="majorBidi" w:hAnsiTheme="majorBidi" w:cstheme="majorBidi"/>
          <w:sz w:val="24"/>
          <w:szCs w:val="24"/>
          <w:lang w:val="en-US"/>
        </w:rPr>
        <w:t>:</w:t>
      </w:r>
      <w:r w:rsidRPr="00D06760">
        <w:rPr>
          <w:rFonts w:asciiTheme="majorBidi" w:hAnsiTheme="majorBidi" w:cstheme="majorBidi"/>
          <w:sz w:val="24"/>
          <w:szCs w:val="24"/>
          <w:lang w:val="en-US"/>
        </w:rPr>
        <w:br/>
      </w:r>
    </w:p>
    <w:p w:rsidR="005218C6" w:rsidRPr="00D06760" w:rsidRDefault="005218C6" w:rsidP="00554B67">
      <w:pPr>
        <w:autoSpaceDE w:val="0"/>
        <w:autoSpaceDN w:val="0"/>
        <w:adjustRightInd w:val="0"/>
        <w:spacing w:after="0" w:line="240" w:lineRule="auto"/>
        <w:ind w:firstLine="708"/>
        <w:jc w:val="both"/>
        <w:rPr>
          <w:rFonts w:asciiTheme="majorBidi" w:hAnsiTheme="majorBidi" w:cstheme="majorBidi"/>
          <w:sz w:val="24"/>
          <w:szCs w:val="24"/>
          <w:lang w:val="en-US"/>
        </w:rPr>
      </w:pPr>
      <w:r w:rsidRPr="00D06760">
        <w:rPr>
          <w:rFonts w:asciiTheme="majorBidi" w:hAnsiTheme="majorBidi" w:cstheme="majorBidi"/>
          <w:sz w:val="24"/>
          <w:szCs w:val="24"/>
          <w:lang w:val="en-US"/>
        </w:rPr>
        <w:t xml:space="preserve">The phenomenon of unemployment is one of the major challenges </w:t>
      </w:r>
      <w:r w:rsidR="00C05805" w:rsidRPr="00D06760">
        <w:rPr>
          <w:rFonts w:asciiTheme="majorBidi" w:hAnsiTheme="majorBidi" w:cstheme="majorBidi"/>
          <w:sz w:val="24"/>
          <w:szCs w:val="24"/>
          <w:lang w:val="en-US"/>
        </w:rPr>
        <w:t xml:space="preserve">that face a lot of countries of the world </w:t>
      </w:r>
      <w:r w:rsidR="002D0B68" w:rsidRPr="00D06760">
        <w:rPr>
          <w:rFonts w:asciiTheme="majorBidi" w:hAnsiTheme="majorBidi" w:cstheme="majorBidi"/>
          <w:sz w:val="24"/>
          <w:szCs w:val="24"/>
          <w:lang w:val="en-US"/>
        </w:rPr>
        <w:t>nowadays</w:t>
      </w:r>
      <w:r w:rsidRPr="00D06760">
        <w:rPr>
          <w:rFonts w:asciiTheme="majorBidi" w:hAnsiTheme="majorBidi" w:cstheme="majorBidi"/>
          <w:sz w:val="24"/>
          <w:szCs w:val="24"/>
          <w:lang w:val="en-US"/>
        </w:rPr>
        <w:t xml:space="preserve">, </w:t>
      </w:r>
      <w:r w:rsidR="00B04740" w:rsidRPr="00D06760">
        <w:rPr>
          <w:rFonts w:asciiTheme="majorBidi" w:hAnsiTheme="majorBidi" w:cstheme="majorBidi"/>
          <w:sz w:val="24"/>
          <w:szCs w:val="24"/>
          <w:lang w:val="en-US"/>
        </w:rPr>
        <w:t xml:space="preserve">that’s </w:t>
      </w:r>
      <w:r w:rsidRPr="00D06760">
        <w:rPr>
          <w:rFonts w:asciiTheme="majorBidi" w:hAnsiTheme="majorBidi" w:cstheme="majorBidi"/>
          <w:sz w:val="24"/>
          <w:szCs w:val="24"/>
          <w:lang w:val="en-US"/>
        </w:rPr>
        <w:t xml:space="preserve">because of the economic repercussions and bad social factors  which weaken the economy and </w:t>
      </w:r>
      <w:r w:rsidR="00C05805" w:rsidRPr="00D06760">
        <w:rPr>
          <w:rFonts w:asciiTheme="majorBidi" w:hAnsiTheme="majorBidi" w:cstheme="majorBidi"/>
          <w:sz w:val="24"/>
          <w:szCs w:val="24"/>
          <w:lang w:val="en-US"/>
        </w:rPr>
        <w:t xml:space="preserve">the standard living </w:t>
      </w:r>
      <w:r w:rsidRPr="00D06760">
        <w:rPr>
          <w:rFonts w:asciiTheme="majorBidi" w:hAnsiTheme="majorBidi" w:cstheme="majorBidi"/>
          <w:sz w:val="24"/>
          <w:szCs w:val="24"/>
          <w:lang w:val="en-US"/>
        </w:rPr>
        <w:t>, the latter factors are disrupted parts of the community’s energy and ridden social stability and economic dev</w:t>
      </w:r>
      <w:r w:rsidR="00B04740" w:rsidRPr="00D06760">
        <w:rPr>
          <w:rFonts w:asciiTheme="majorBidi" w:hAnsiTheme="majorBidi" w:cstheme="majorBidi"/>
          <w:sz w:val="24"/>
          <w:szCs w:val="24"/>
          <w:lang w:val="en-US"/>
        </w:rPr>
        <w:t>elopment of the state, that’s why</w:t>
      </w:r>
      <w:r w:rsidRPr="00D06760">
        <w:rPr>
          <w:rFonts w:asciiTheme="majorBidi" w:hAnsiTheme="majorBidi" w:cstheme="majorBidi"/>
          <w:sz w:val="24"/>
          <w:szCs w:val="24"/>
          <w:lang w:val="en-US"/>
        </w:rPr>
        <w:t xml:space="preserve"> </w:t>
      </w:r>
      <w:r w:rsidR="00B04740" w:rsidRPr="00D06760">
        <w:rPr>
          <w:rFonts w:asciiTheme="majorBidi" w:hAnsiTheme="majorBidi" w:cstheme="majorBidi"/>
          <w:sz w:val="24"/>
          <w:szCs w:val="24"/>
          <w:lang w:val="en-US"/>
        </w:rPr>
        <w:t>all  the concerns were toward the</w:t>
      </w:r>
      <w:r w:rsidRPr="00D06760">
        <w:rPr>
          <w:rFonts w:asciiTheme="majorBidi" w:hAnsiTheme="majorBidi" w:cstheme="majorBidi"/>
          <w:sz w:val="24"/>
          <w:szCs w:val="24"/>
          <w:lang w:val="en-US"/>
        </w:rPr>
        <w:t xml:space="preserve"> unemployment, depending on individual initiatives idle were realized in the form of small and medium enterprises trials, which have demonstrated the effectiveness of this approach …what distinguishes this kind of institutions are their characteristics which make them more able to contain the phenomenon of unemployment because of the ease of their founding</w:t>
      </w:r>
      <w:r w:rsidRPr="00D06760">
        <w:rPr>
          <w:rFonts w:asciiTheme="majorBidi" w:hAnsiTheme="majorBidi" w:cstheme="majorBidi"/>
          <w:sz w:val="24"/>
          <w:szCs w:val="24"/>
          <w:rtl/>
        </w:rPr>
        <w:t xml:space="preserve">. </w:t>
      </w:r>
    </w:p>
    <w:p w:rsidR="005218C6" w:rsidRPr="00D06760" w:rsidRDefault="005218C6" w:rsidP="00554B67">
      <w:pPr>
        <w:autoSpaceDE w:val="0"/>
        <w:autoSpaceDN w:val="0"/>
        <w:adjustRightInd w:val="0"/>
        <w:spacing w:after="0" w:line="240" w:lineRule="auto"/>
        <w:ind w:firstLine="708"/>
        <w:jc w:val="both"/>
        <w:rPr>
          <w:rFonts w:asciiTheme="majorBidi" w:hAnsiTheme="majorBidi" w:cstheme="majorBidi"/>
          <w:sz w:val="24"/>
          <w:szCs w:val="24"/>
          <w:rtl/>
          <w:lang w:val="en-US"/>
        </w:rPr>
      </w:pPr>
      <w:r w:rsidRPr="00D06760">
        <w:rPr>
          <w:rFonts w:asciiTheme="majorBidi" w:hAnsiTheme="majorBidi" w:cstheme="majorBidi"/>
          <w:sz w:val="24"/>
          <w:szCs w:val="24"/>
          <w:lang w:val="en-US"/>
        </w:rPr>
        <w:t xml:space="preserve"> this intervention</w:t>
      </w:r>
      <w:r w:rsidR="009B19BF" w:rsidRPr="00D06760">
        <w:rPr>
          <w:rFonts w:asciiTheme="majorBidi" w:hAnsiTheme="majorBidi" w:cstheme="majorBidi"/>
          <w:sz w:val="24"/>
          <w:szCs w:val="24"/>
          <w:lang w:val="en-US"/>
        </w:rPr>
        <w:t xml:space="preserve"> came</w:t>
      </w:r>
      <w:r w:rsidRPr="00D06760">
        <w:rPr>
          <w:rFonts w:asciiTheme="majorBidi" w:hAnsiTheme="majorBidi" w:cstheme="majorBidi"/>
          <w:sz w:val="24"/>
          <w:szCs w:val="24"/>
          <w:lang w:val="en-US"/>
        </w:rPr>
        <w:t xml:space="preserve"> as an attempt to review the experience of Setif in highlighting the role</w:t>
      </w:r>
      <w:r w:rsidR="002D0B68" w:rsidRPr="00D06760">
        <w:rPr>
          <w:rFonts w:asciiTheme="majorBidi" w:hAnsiTheme="majorBidi" w:cstheme="majorBidi"/>
          <w:sz w:val="24"/>
          <w:szCs w:val="24"/>
          <w:lang w:val="en-US"/>
        </w:rPr>
        <w:t xml:space="preserve"> of small and medium </w:t>
      </w:r>
      <w:r w:rsidR="00201B64" w:rsidRPr="00D06760">
        <w:rPr>
          <w:rFonts w:asciiTheme="majorBidi" w:hAnsiTheme="majorBidi" w:cstheme="majorBidi"/>
          <w:sz w:val="24"/>
          <w:szCs w:val="24"/>
          <w:lang w:val="en-US"/>
        </w:rPr>
        <w:t>enterprises</w:t>
      </w:r>
      <w:r w:rsidRPr="00D06760">
        <w:rPr>
          <w:rFonts w:asciiTheme="majorBidi" w:hAnsiTheme="majorBidi" w:cstheme="majorBidi"/>
          <w:sz w:val="24"/>
          <w:szCs w:val="24"/>
          <w:lang w:val="en-US"/>
        </w:rPr>
        <w:t xml:space="preserve"> in the reduction of</w:t>
      </w:r>
      <w:r w:rsidR="000A6860">
        <w:rPr>
          <w:rFonts w:asciiTheme="majorBidi" w:hAnsiTheme="majorBidi" w:cstheme="majorBidi" w:hint="cs"/>
          <w:sz w:val="24"/>
          <w:szCs w:val="24"/>
          <w:rtl/>
          <w:lang w:val="en-US" w:bidi="ar-DZ"/>
        </w:rPr>
        <w:t xml:space="preserve"> </w:t>
      </w:r>
      <w:r w:rsidRPr="00D06760">
        <w:rPr>
          <w:rFonts w:asciiTheme="majorBidi" w:hAnsiTheme="majorBidi" w:cstheme="majorBidi"/>
          <w:sz w:val="24"/>
          <w:szCs w:val="24"/>
          <w:lang w:val="en-US"/>
        </w:rPr>
        <w:t>unemployment through most devices created in order to support and accompany these institutions</w:t>
      </w:r>
      <w:r w:rsidR="009B19BF" w:rsidRPr="00D06760">
        <w:rPr>
          <w:rFonts w:asciiTheme="majorBidi" w:hAnsiTheme="majorBidi" w:cstheme="majorBidi"/>
          <w:sz w:val="24"/>
          <w:szCs w:val="24"/>
          <w:lang w:val="en-US"/>
        </w:rPr>
        <w:t xml:space="preserve"> ,on</w:t>
      </w:r>
      <w:r w:rsidRPr="00D06760">
        <w:rPr>
          <w:rFonts w:asciiTheme="majorBidi" w:hAnsiTheme="majorBidi" w:cstheme="majorBidi"/>
          <w:sz w:val="24"/>
          <w:szCs w:val="24"/>
          <w:lang w:val="en-US"/>
        </w:rPr>
        <w:t xml:space="preserve"> the forefront</w:t>
      </w:r>
      <w:r w:rsidR="009B19BF" w:rsidRPr="00D06760">
        <w:rPr>
          <w:rFonts w:asciiTheme="majorBidi" w:hAnsiTheme="majorBidi" w:cstheme="majorBidi"/>
          <w:sz w:val="24"/>
          <w:szCs w:val="24"/>
          <w:lang w:val="en-US"/>
        </w:rPr>
        <w:t xml:space="preserve"> we find</w:t>
      </w:r>
      <w:r w:rsidRPr="00D06760">
        <w:rPr>
          <w:rFonts w:asciiTheme="majorBidi" w:hAnsiTheme="majorBidi" w:cstheme="majorBidi"/>
          <w:sz w:val="24"/>
          <w:szCs w:val="24"/>
          <w:lang w:val="en-US"/>
        </w:rPr>
        <w:t xml:space="preserve"> the National Agency for Youth Employment Fund, unemployment insurance, with addressing the package privileges provided by each device institutions</w:t>
      </w:r>
      <w:r w:rsidRPr="00D06760">
        <w:rPr>
          <w:rFonts w:asciiTheme="majorBidi" w:hAnsiTheme="majorBidi" w:cstheme="majorBidi"/>
          <w:sz w:val="24"/>
          <w:szCs w:val="24"/>
          <w:rtl/>
          <w:lang w:val="en-US"/>
        </w:rPr>
        <w:t>.</w:t>
      </w:r>
    </w:p>
    <w:p w:rsidR="005218C6" w:rsidRPr="00D06760" w:rsidRDefault="00F6054F" w:rsidP="00554B67">
      <w:pPr>
        <w:autoSpaceDE w:val="0"/>
        <w:autoSpaceDN w:val="0"/>
        <w:adjustRightInd w:val="0"/>
        <w:spacing w:after="0" w:line="240" w:lineRule="auto"/>
        <w:jc w:val="both"/>
        <w:rPr>
          <w:rFonts w:asciiTheme="majorBidi" w:hAnsiTheme="majorBidi" w:cstheme="majorBidi"/>
          <w:b/>
          <w:bCs/>
          <w:sz w:val="24"/>
          <w:szCs w:val="24"/>
          <w:lang w:val="en-US" w:bidi="ar-DZ"/>
        </w:rPr>
      </w:pPr>
      <w:r w:rsidRPr="00D06760">
        <w:rPr>
          <w:rFonts w:asciiTheme="majorBidi" w:hAnsiTheme="majorBidi" w:cstheme="majorBidi"/>
          <w:b/>
          <w:bCs/>
          <w:sz w:val="24"/>
          <w:szCs w:val="24"/>
          <w:lang w:val="en-US"/>
        </w:rPr>
        <w:t>keyword</w:t>
      </w:r>
      <w:r w:rsidR="005218C6" w:rsidRPr="00D06760">
        <w:rPr>
          <w:rFonts w:asciiTheme="majorBidi" w:hAnsiTheme="majorBidi" w:cstheme="majorBidi"/>
          <w:b/>
          <w:bCs/>
          <w:sz w:val="24"/>
          <w:szCs w:val="24"/>
          <w:lang w:val="en-US"/>
        </w:rPr>
        <w:t>:</w:t>
      </w:r>
      <w:r w:rsidR="00FD51AC" w:rsidRPr="00D06760">
        <w:rPr>
          <w:rFonts w:asciiTheme="majorBidi" w:hAnsiTheme="majorBidi" w:cstheme="majorBidi"/>
          <w:sz w:val="24"/>
          <w:szCs w:val="24"/>
          <w:lang w:val="en-US"/>
        </w:rPr>
        <w:t xml:space="preserve"> </w:t>
      </w:r>
      <w:r w:rsidR="002D0B68" w:rsidRPr="00D06760">
        <w:rPr>
          <w:rFonts w:asciiTheme="majorBidi" w:hAnsiTheme="majorBidi" w:cstheme="majorBidi"/>
          <w:sz w:val="24"/>
          <w:szCs w:val="24"/>
          <w:lang w:val="en-US"/>
        </w:rPr>
        <w:t xml:space="preserve">small and medium </w:t>
      </w:r>
      <w:r w:rsidR="00201B64" w:rsidRPr="00D06760">
        <w:rPr>
          <w:rFonts w:asciiTheme="majorBidi" w:hAnsiTheme="majorBidi" w:cstheme="majorBidi"/>
          <w:sz w:val="24"/>
          <w:szCs w:val="24"/>
          <w:lang w:val="en-US"/>
        </w:rPr>
        <w:t>enterprises</w:t>
      </w:r>
      <w:r w:rsidR="00FD51AC" w:rsidRPr="00D06760">
        <w:rPr>
          <w:rFonts w:asciiTheme="majorBidi" w:hAnsiTheme="majorBidi" w:cstheme="majorBidi"/>
          <w:sz w:val="24"/>
          <w:szCs w:val="24"/>
          <w:lang w:val="en-US"/>
        </w:rPr>
        <w:t>, unemployment.</w:t>
      </w:r>
    </w:p>
    <w:p w:rsidR="00D10469" w:rsidRPr="00CB7C45" w:rsidRDefault="00D10469" w:rsidP="00554B67">
      <w:pPr>
        <w:tabs>
          <w:tab w:val="left" w:pos="7555"/>
        </w:tabs>
        <w:autoSpaceDE w:val="0"/>
        <w:autoSpaceDN w:val="0"/>
        <w:bidi/>
        <w:adjustRightInd w:val="0"/>
        <w:spacing w:after="0" w:line="240" w:lineRule="auto"/>
        <w:rPr>
          <w:rFonts w:asciiTheme="majorBidi" w:hAnsiTheme="majorBidi" w:cstheme="majorBidi"/>
          <w:b/>
          <w:bCs/>
          <w:sz w:val="28"/>
          <w:szCs w:val="28"/>
          <w:rtl/>
          <w:lang w:val="en-US"/>
        </w:rPr>
      </w:pPr>
    </w:p>
    <w:p w:rsidR="00651E68" w:rsidRPr="00CB7C45" w:rsidRDefault="00651E68" w:rsidP="00554B67">
      <w:pPr>
        <w:tabs>
          <w:tab w:val="left" w:pos="7555"/>
        </w:tabs>
        <w:autoSpaceDE w:val="0"/>
        <w:autoSpaceDN w:val="0"/>
        <w:bidi/>
        <w:adjustRightInd w:val="0"/>
        <w:spacing w:after="0" w:line="240" w:lineRule="auto"/>
        <w:rPr>
          <w:rFonts w:asciiTheme="majorBidi" w:hAnsiTheme="majorBidi" w:cstheme="majorBidi"/>
          <w:b/>
          <w:bCs/>
          <w:sz w:val="28"/>
          <w:szCs w:val="28"/>
          <w:rtl/>
          <w:lang w:val="en-US"/>
        </w:rPr>
      </w:pPr>
    </w:p>
    <w:p w:rsidR="001153D7" w:rsidRPr="00CB7C45" w:rsidRDefault="001153D7" w:rsidP="00554B67">
      <w:pPr>
        <w:tabs>
          <w:tab w:val="left" w:pos="7555"/>
        </w:tabs>
        <w:autoSpaceDE w:val="0"/>
        <w:autoSpaceDN w:val="0"/>
        <w:bidi/>
        <w:adjustRightInd w:val="0"/>
        <w:spacing w:after="0" w:line="240" w:lineRule="auto"/>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مقدمة:</w:t>
      </w:r>
      <w:r w:rsidR="005218C6" w:rsidRPr="00CB7C45">
        <w:rPr>
          <w:rFonts w:ascii="Traditional Arabic" w:hAnsi="Traditional Arabic" w:cs="Traditional Arabic"/>
          <w:b/>
          <w:bCs/>
          <w:sz w:val="28"/>
          <w:szCs w:val="28"/>
          <w:rtl/>
        </w:rPr>
        <w:tab/>
      </w:r>
    </w:p>
    <w:p w:rsidR="0062261B" w:rsidRPr="00CB7C45" w:rsidRDefault="0062261B"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تعتبر ظاهرة البطالة من أبرز التحديات التي تواجهها دول العالم في الوقت الراهن، بسبب انعكاساتها الاقتصادية والاجتماعية كونها ظاهرة اقتصادية واجتماعية تلقي بظلالها على الاقتصاد وعلى المستوى المعيشي فهي  تعطل جزء من طاقة المجتمع وتعصف بالاستقرار الاجتماعي والاقتصادي للدولة، ورغم الاعتقاد السائد على أن الإدارات والهيئات والمؤسسات العامة الضخمة هي المراكز الأكثر استقطابا للأيدي العاملة، ومن ثم امتصاص البطالة، غير أنه عمليا أصبحت عاجزة عن استيعاب الأعداد المتزايدة من طالبي العمل لذلك اتجهت الاهتمامات لمواجهة البطالة بالاعتماد على المبادرات الفردية للبطالين وتجسيدها في شكل مؤسسات صغيرة ومتوسطة وقد أثبتت التجارب فعالية هذا التوجه لما يتميز به هذا النوع من الم</w:t>
      </w:r>
      <w:r w:rsidRPr="00CB7C45">
        <w:rPr>
          <w:rFonts w:ascii="Traditional Arabic" w:hAnsi="Traditional Arabic" w:cs="Traditional Arabic"/>
          <w:sz w:val="28"/>
          <w:szCs w:val="28"/>
          <w:rtl/>
          <w:lang w:val="en-US" w:bidi="ar-DZ"/>
        </w:rPr>
        <w:t xml:space="preserve">ؤسسات </w:t>
      </w:r>
      <w:r w:rsidRPr="00CB7C45">
        <w:rPr>
          <w:rFonts w:ascii="Traditional Arabic" w:hAnsi="Traditional Arabic" w:cs="Traditional Arabic"/>
          <w:sz w:val="28"/>
          <w:szCs w:val="28"/>
          <w:rtl/>
          <w:lang w:bidi="ar-DZ"/>
        </w:rPr>
        <w:t>من خصائص تجعلها أكثر قدرة على احتواء ظاهرة البطالة بسبب سهولة تأسيسها، وضآلة رأس المال الذي تحتاج إليه، وقدرتها على التوسع جغرافيا وقطاعيا.</w:t>
      </w:r>
    </w:p>
    <w:p w:rsidR="0062261B" w:rsidRPr="00CB7C45" w:rsidRDefault="0062261B"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lastRenderedPageBreak/>
        <w:t xml:space="preserve">تعد الجزائر واحدة من الدول التي اتخذت من </w:t>
      </w:r>
      <w:r w:rsidR="009A0FC0" w:rsidRPr="00CB7C45">
        <w:rPr>
          <w:rFonts w:ascii="Traditional Arabic" w:hAnsi="Traditional Arabic" w:cs="Traditional Arabic" w:hint="cs"/>
          <w:sz w:val="28"/>
          <w:szCs w:val="28"/>
          <w:rtl/>
          <w:lang w:bidi="ar-DZ"/>
        </w:rPr>
        <w:t>إستراتجية</w:t>
      </w:r>
      <w:r w:rsidRPr="00CB7C45">
        <w:rPr>
          <w:rFonts w:ascii="Traditional Arabic" w:hAnsi="Traditional Arabic" w:cs="Traditional Arabic"/>
          <w:sz w:val="28"/>
          <w:szCs w:val="28"/>
          <w:rtl/>
          <w:lang w:bidi="ar-DZ"/>
        </w:rPr>
        <w:t xml:space="preserve"> المؤسسات الصغيرة والمتوسطة كمخرج لحل الأزمة حيث</w:t>
      </w:r>
      <w:r w:rsidRPr="00CB7C45">
        <w:rPr>
          <w:rFonts w:ascii="Traditional Arabic" w:hAnsi="Traditional Arabic" w:cs="Traditional Arabic"/>
          <w:sz w:val="28"/>
          <w:szCs w:val="28"/>
          <w:rtl/>
        </w:rPr>
        <w:t xml:space="preserve"> تحتل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المؤسسات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الصغيرة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والمتوسطة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أهمية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كبرى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نسيج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الاقتصاد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الجزائري،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 خلال مساهمتها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توظيف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الاستثمار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ورفع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معدلات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التنمية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الاقتصادية،</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فقد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قدرت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نسبة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مساهمتها</w:t>
      </w:r>
      <w:r w:rsidRPr="00CB7C45">
        <w:rPr>
          <w:rFonts w:ascii="Traditional Arabic" w:hAnsi="Traditional Arabic" w:cs="Traditional Arabic"/>
          <w:sz w:val="28"/>
          <w:szCs w:val="28"/>
        </w:rPr>
        <w:t xml:space="preserve"> %75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الناتج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المحلي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الخام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خارج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قطاع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المحروقات وحوالي</w:t>
      </w:r>
      <w:r w:rsidRPr="00CB7C45">
        <w:rPr>
          <w:rFonts w:ascii="Traditional Arabic" w:hAnsi="Traditional Arabic" w:cs="Traditional Arabic"/>
          <w:sz w:val="28"/>
          <w:szCs w:val="28"/>
        </w:rPr>
        <w:t xml:space="preserve"> %35</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القيمة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المضافة، وتوفر </w:t>
      </w:r>
      <w:r w:rsidRPr="00CB7C45">
        <w:rPr>
          <w:rFonts w:ascii="Traditional Arabic" w:hAnsi="Traditional Arabic" w:cs="Traditional Arabic"/>
          <w:sz w:val="28"/>
          <w:szCs w:val="28"/>
        </w:rPr>
        <w:t xml:space="preserve"> %78</w:t>
      </w:r>
      <w:r w:rsidRPr="00CB7C45">
        <w:rPr>
          <w:rFonts w:ascii="Traditional Arabic" w:hAnsi="Traditional Arabic" w:cs="Traditional Arabic"/>
          <w:sz w:val="28"/>
          <w:szCs w:val="28"/>
          <w:rtl/>
          <w:lang w:val="en-US" w:bidi="ar-DZ"/>
        </w:rPr>
        <w:t xml:space="preserve"> من مناصب الشغل،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وتحتل 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يقارب</w:t>
      </w:r>
      <w:r w:rsidRPr="00CB7C45">
        <w:rPr>
          <w:rFonts w:ascii="Traditional Arabic" w:hAnsi="Traditional Arabic" w:cs="Traditional Arabic"/>
          <w:sz w:val="28"/>
          <w:szCs w:val="28"/>
        </w:rPr>
        <w:t xml:space="preserve"> %94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النسيج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المؤسساتي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الوطني.</w:t>
      </w:r>
    </w:p>
    <w:p w:rsidR="00BA4A13" w:rsidRPr="00CB7C45" w:rsidRDefault="0062261B" w:rsidP="00554B67">
      <w:pPr>
        <w:autoSpaceDE w:val="0"/>
        <w:autoSpaceDN w:val="0"/>
        <w:bidi/>
        <w:adjustRightInd w:val="0"/>
        <w:spacing w:after="0" w:line="240" w:lineRule="auto"/>
        <w:ind w:firstLine="708"/>
        <w:jc w:val="both"/>
        <w:rPr>
          <w:rFonts w:ascii="Traditional Arabic" w:hAnsi="Traditional Arabic" w:cs="Traditional Arabic"/>
          <w:sz w:val="28"/>
          <w:szCs w:val="28"/>
          <w:rtl/>
        </w:rPr>
      </w:pPr>
      <w:r w:rsidRPr="00CB7C45">
        <w:rPr>
          <w:rFonts w:ascii="Traditional Arabic" w:hAnsi="Traditional Arabic" w:cs="Traditional Arabic"/>
          <w:sz w:val="28"/>
          <w:szCs w:val="28"/>
          <w:rtl/>
          <w:lang w:bidi="ar-DZ"/>
        </w:rPr>
        <w:t xml:space="preserve">جاءت هذه </w:t>
      </w:r>
      <w:r w:rsidR="00306F06" w:rsidRPr="00CB7C45">
        <w:rPr>
          <w:rFonts w:ascii="Traditional Arabic" w:hAnsi="Traditional Arabic" w:cs="Traditional Arabic" w:hint="cs"/>
          <w:sz w:val="28"/>
          <w:szCs w:val="28"/>
          <w:rtl/>
          <w:lang w:val="en-US" w:bidi="ar-DZ"/>
        </w:rPr>
        <w:t>الدراسة</w:t>
      </w:r>
      <w:r w:rsidRPr="00CB7C45">
        <w:rPr>
          <w:rFonts w:ascii="Traditional Arabic" w:hAnsi="Traditional Arabic" w:cs="Traditional Arabic"/>
          <w:sz w:val="28"/>
          <w:szCs w:val="28"/>
          <w:rtl/>
          <w:lang w:bidi="ar-DZ"/>
        </w:rPr>
        <w:t xml:space="preserve"> كمحاولة لاستعراض تجربة ولاية سطيف في </w:t>
      </w:r>
      <w:r w:rsidR="009A0FC0" w:rsidRPr="00CB7C45">
        <w:rPr>
          <w:rFonts w:ascii="Traditional Arabic" w:hAnsi="Traditional Arabic" w:cs="Traditional Arabic" w:hint="cs"/>
          <w:sz w:val="28"/>
          <w:szCs w:val="28"/>
          <w:rtl/>
          <w:lang w:bidi="ar-DZ"/>
        </w:rPr>
        <w:t>إبراز</w:t>
      </w:r>
      <w:r w:rsidRPr="00CB7C45">
        <w:rPr>
          <w:rFonts w:ascii="Traditional Arabic" w:hAnsi="Traditional Arabic" w:cs="Traditional Arabic"/>
          <w:sz w:val="28"/>
          <w:szCs w:val="28"/>
          <w:rtl/>
          <w:lang w:bidi="ar-DZ"/>
        </w:rPr>
        <w:t xml:space="preserve"> وتقييم دور المؤسسات الصغيرة والمتوسطة في تخفيض البطالة وذلك من خلال أهم الأجهزة الحكومية التي أنشأتها بغية دعم ومرافقة هذه المؤسسات والتي تأتي في مقدمتها الوكالة الوطنية لتشغيل الشباب، وصندوق التأمين على البطالة، مع التطرق إلى حزمة الامتيازات التي يوفرها كل جهاز للمؤسسات المعتمدة من طرفه، ووصولا إلى نتائج هذه التجربة في امتصاص البطالة.</w:t>
      </w:r>
      <w:r w:rsidRPr="00CB7C45">
        <w:rPr>
          <w:rFonts w:ascii="Traditional Arabic" w:hAnsi="Traditional Arabic" w:cs="Traditional Arabic" w:hint="cs"/>
          <w:sz w:val="28"/>
          <w:szCs w:val="28"/>
          <w:rtl/>
          <w:lang w:val="en-US" w:bidi="ar-DZ"/>
        </w:rPr>
        <w:t xml:space="preserve"> </w:t>
      </w:r>
      <w:r w:rsidR="001153D7" w:rsidRPr="00CB7C45">
        <w:rPr>
          <w:rFonts w:ascii="Traditional Arabic" w:hAnsi="Traditional Arabic" w:cs="Traditional Arabic"/>
          <w:sz w:val="28"/>
          <w:szCs w:val="28"/>
          <w:rtl/>
        </w:rPr>
        <w:t>و</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في</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إطار</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هذا</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التحليل</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نطرح</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إشكالية</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هذا</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البحث</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من</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خلال</w:t>
      </w:r>
      <w:r w:rsidR="00CA5698" w:rsidRPr="00CB7C45">
        <w:rPr>
          <w:rFonts w:ascii="Traditional Arabic" w:hAnsi="Traditional Arabic" w:cs="Traditional Arabic"/>
          <w:sz w:val="28"/>
          <w:szCs w:val="28"/>
          <w:rtl/>
          <w:lang w:bidi="ar-DZ"/>
        </w:rPr>
        <w:t xml:space="preserve"> </w:t>
      </w:r>
      <w:r w:rsidR="001153D7" w:rsidRPr="00CB7C45">
        <w:rPr>
          <w:rFonts w:ascii="Traditional Arabic" w:hAnsi="Traditional Arabic" w:cs="Traditional Arabic"/>
          <w:sz w:val="28"/>
          <w:szCs w:val="28"/>
          <w:rtl/>
        </w:rPr>
        <w:t>التساؤل</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الرئيسي</w:t>
      </w:r>
      <w:r w:rsidR="001153D7" w:rsidRPr="00CB7C45">
        <w:rPr>
          <w:rFonts w:ascii="Traditional Arabic" w:hAnsi="Traditional Arabic" w:cs="Traditional Arabic"/>
          <w:sz w:val="28"/>
          <w:szCs w:val="28"/>
        </w:rPr>
        <w:t xml:space="preserve"> </w:t>
      </w:r>
      <w:r w:rsidR="001153D7" w:rsidRPr="00CB7C45">
        <w:rPr>
          <w:rFonts w:ascii="Traditional Arabic" w:hAnsi="Traditional Arabic" w:cs="Traditional Arabic"/>
          <w:sz w:val="28"/>
          <w:szCs w:val="28"/>
          <w:rtl/>
        </w:rPr>
        <w:t>التالي</w:t>
      </w:r>
      <w:r w:rsidR="00A72A1B" w:rsidRPr="00CB7C45">
        <w:rPr>
          <w:rFonts w:ascii="Traditional Arabic" w:hAnsi="Traditional Arabic" w:cs="Traditional Arabic"/>
          <w:sz w:val="28"/>
          <w:szCs w:val="28"/>
          <w:rtl/>
        </w:rPr>
        <w:t>:</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ما</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مدى</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مساهمة</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المؤسسات</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الصغيرة</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و</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المتوسطة</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في</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الحد</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من</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ظاهرة</w:t>
      </w:r>
      <w:r w:rsidR="001153D7" w:rsidRPr="00CB7C45">
        <w:rPr>
          <w:rFonts w:ascii="Traditional Arabic" w:hAnsi="Traditional Arabic" w:cs="Traditional Arabic"/>
          <w:b/>
          <w:bCs/>
          <w:sz w:val="28"/>
          <w:szCs w:val="28"/>
        </w:rPr>
        <w:t xml:space="preserve"> </w:t>
      </w:r>
      <w:r w:rsidR="001153D7" w:rsidRPr="00CB7C45">
        <w:rPr>
          <w:rFonts w:ascii="Traditional Arabic" w:hAnsi="Traditional Arabic" w:cs="Traditional Arabic"/>
          <w:b/>
          <w:bCs/>
          <w:sz w:val="28"/>
          <w:szCs w:val="28"/>
          <w:rtl/>
        </w:rPr>
        <w:t>البطالة</w:t>
      </w:r>
      <w:r w:rsidR="00CA5698" w:rsidRPr="00CB7C45">
        <w:rPr>
          <w:rFonts w:ascii="Traditional Arabic" w:hAnsi="Traditional Arabic" w:cs="Traditional Arabic"/>
          <w:b/>
          <w:bCs/>
          <w:sz w:val="28"/>
          <w:szCs w:val="28"/>
          <w:rtl/>
        </w:rPr>
        <w:t xml:space="preserve"> في ولاية سطيف</w:t>
      </w:r>
      <w:r w:rsidR="001153D7" w:rsidRPr="00CB7C45">
        <w:rPr>
          <w:rFonts w:ascii="Traditional Arabic" w:hAnsi="Traditional Arabic" w:cs="Traditional Arabic"/>
          <w:b/>
          <w:bCs/>
          <w:sz w:val="28"/>
          <w:szCs w:val="28"/>
          <w:rtl/>
        </w:rPr>
        <w:t>؟</w:t>
      </w:r>
      <w:r w:rsidR="00A72A1B" w:rsidRPr="00CB7C45">
        <w:rPr>
          <w:rFonts w:ascii="Traditional Arabic" w:hAnsi="Traditional Arabic" w:cs="Traditional Arabic"/>
          <w:b/>
          <w:bCs/>
          <w:sz w:val="28"/>
          <w:szCs w:val="28"/>
          <w:rtl/>
        </w:rPr>
        <w:t xml:space="preserve"> </w:t>
      </w:r>
      <w:r w:rsidR="00BA4A13" w:rsidRPr="00CB7C45">
        <w:rPr>
          <w:rFonts w:ascii="Traditional Arabic" w:hAnsi="Traditional Arabic" w:cs="Traditional Arabic"/>
          <w:sz w:val="28"/>
          <w:szCs w:val="28"/>
          <w:rtl/>
        </w:rPr>
        <w:t>وذلك انطلاقا من المحاور التالي</w:t>
      </w:r>
      <w:r w:rsidR="00BA4A13" w:rsidRPr="00CB7C45">
        <w:rPr>
          <w:rFonts w:ascii="Traditional Arabic" w:hAnsi="Traditional Arabic" w:cs="Traditional Arabic" w:hint="cs"/>
          <w:sz w:val="28"/>
          <w:szCs w:val="28"/>
          <w:rtl/>
        </w:rPr>
        <w:t>ة:</w:t>
      </w:r>
    </w:p>
    <w:p w:rsidR="00BA4A13" w:rsidRPr="00CB7C45" w:rsidRDefault="00A72A1B" w:rsidP="00554B67">
      <w:pPr>
        <w:autoSpaceDE w:val="0"/>
        <w:autoSpaceDN w:val="0"/>
        <w:bidi/>
        <w:adjustRightInd w:val="0"/>
        <w:spacing w:after="0" w:line="240" w:lineRule="auto"/>
        <w:ind w:firstLine="708"/>
        <w:jc w:val="both"/>
        <w:rPr>
          <w:rFonts w:ascii="Traditional Arabic" w:hAnsi="Traditional Arabic" w:cs="Traditional Arabic"/>
          <w:sz w:val="28"/>
          <w:szCs w:val="28"/>
          <w:rtl/>
        </w:rPr>
      </w:pPr>
      <w:r w:rsidRPr="00CB7C45">
        <w:rPr>
          <w:rFonts w:ascii="Traditional Arabic" w:hAnsi="Traditional Arabic" w:cs="Traditional Arabic"/>
          <w:sz w:val="28"/>
          <w:szCs w:val="28"/>
          <w:rtl/>
        </w:rPr>
        <w:t xml:space="preserve">أولا: </w:t>
      </w:r>
      <w:r w:rsidR="006C50FE" w:rsidRPr="00CB7C45">
        <w:rPr>
          <w:rFonts w:ascii="Traditional Arabic" w:hAnsi="Traditional Arabic" w:cs="Traditional Arabic" w:hint="cs"/>
          <w:sz w:val="28"/>
          <w:szCs w:val="28"/>
          <w:rtl/>
        </w:rPr>
        <w:t>الإطار</w:t>
      </w:r>
      <w:r w:rsidR="00BA4A13" w:rsidRPr="00CB7C45">
        <w:rPr>
          <w:rFonts w:ascii="Traditional Arabic" w:hAnsi="Traditional Arabic" w:cs="Traditional Arabic" w:hint="cs"/>
          <w:sz w:val="28"/>
          <w:szCs w:val="28"/>
          <w:rtl/>
        </w:rPr>
        <w:t xml:space="preserve"> النظري للبطالة </w:t>
      </w:r>
    </w:p>
    <w:p w:rsidR="00A72A1B" w:rsidRPr="00CB7C45" w:rsidRDefault="00BA4A13" w:rsidP="00554B67">
      <w:pPr>
        <w:autoSpaceDE w:val="0"/>
        <w:autoSpaceDN w:val="0"/>
        <w:bidi/>
        <w:adjustRightInd w:val="0"/>
        <w:spacing w:after="0" w:line="240" w:lineRule="auto"/>
        <w:ind w:firstLine="708"/>
        <w:jc w:val="both"/>
        <w:rPr>
          <w:rFonts w:ascii="Traditional Arabic" w:hAnsi="Traditional Arabic" w:cs="Traditional Arabic"/>
          <w:sz w:val="28"/>
          <w:szCs w:val="28"/>
          <w:rtl/>
        </w:rPr>
      </w:pPr>
      <w:r w:rsidRPr="00CB7C45">
        <w:rPr>
          <w:rFonts w:ascii="Traditional Arabic" w:hAnsi="Traditional Arabic" w:cs="Traditional Arabic" w:hint="cs"/>
          <w:sz w:val="28"/>
          <w:szCs w:val="28"/>
          <w:rtl/>
        </w:rPr>
        <w:t>ثانيا:</w:t>
      </w:r>
      <w:r w:rsidR="00A72A1B" w:rsidRPr="00CB7C45">
        <w:rPr>
          <w:rFonts w:ascii="Traditional Arabic" w:hAnsi="Traditional Arabic" w:cs="Traditional Arabic"/>
          <w:sz w:val="28"/>
          <w:szCs w:val="28"/>
          <w:rtl/>
        </w:rPr>
        <w:t>واقع البطالة بولاية سطيف</w:t>
      </w:r>
    </w:p>
    <w:p w:rsidR="00A72A1B" w:rsidRPr="00CB7C45" w:rsidRDefault="00BA4A13" w:rsidP="00554B67">
      <w:pPr>
        <w:autoSpaceDE w:val="0"/>
        <w:autoSpaceDN w:val="0"/>
        <w:bidi/>
        <w:adjustRightInd w:val="0"/>
        <w:spacing w:after="0" w:line="240" w:lineRule="auto"/>
        <w:ind w:firstLine="708"/>
        <w:jc w:val="both"/>
        <w:rPr>
          <w:rFonts w:ascii="Traditional Arabic" w:hAnsi="Traditional Arabic" w:cs="Traditional Arabic"/>
          <w:sz w:val="28"/>
          <w:szCs w:val="28"/>
          <w:rtl/>
        </w:rPr>
      </w:pPr>
      <w:r w:rsidRPr="00CB7C45">
        <w:rPr>
          <w:rFonts w:ascii="Traditional Arabic" w:hAnsi="Traditional Arabic" w:cs="Traditional Arabic"/>
          <w:sz w:val="28"/>
          <w:szCs w:val="28"/>
          <w:rtl/>
        </w:rPr>
        <w:t>ثا</w:t>
      </w:r>
      <w:r w:rsidRPr="00CB7C45">
        <w:rPr>
          <w:rFonts w:ascii="Traditional Arabic" w:hAnsi="Traditional Arabic" w:cs="Traditional Arabic" w:hint="cs"/>
          <w:sz w:val="28"/>
          <w:szCs w:val="28"/>
          <w:rtl/>
        </w:rPr>
        <w:t>لث</w:t>
      </w:r>
      <w:r w:rsidR="00A72A1B" w:rsidRPr="00CB7C45">
        <w:rPr>
          <w:rFonts w:ascii="Traditional Arabic" w:hAnsi="Traditional Arabic" w:cs="Traditional Arabic"/>
          <w:sz w:val="28"/>
          <w:szCs w:val="28"/>
          <w:rtl/>
        </w:rPr>
        <w:t>ا: المؤسسات الصغيرة والمتوسطة بولاية سطيف</w:t>
      </w:r>
    </w:p>
    <w:p w:rsidR="00D10469" w:rsidRPr="00CB7C45" w:rsidRDefault="00BA4A13"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rPr>
        <w:t>رابعا</w:t>
      </w:r>
      <w:r w:rsidR="00A72A1B" w:rsidRPr="00CB7C45">
        <w:rPr>
          <w:rFonts w:ascii="Traditional Arabic" w:hAnsi="Traditional Arabic" w:cs="Traditional Arabic"/>
          <w:sz w:val="28"/>
          <w:szCs w:val="28"/>
          <w:rtl/>
        </w:rPr>
        <w:t>: آليات ترقية التشغيل من خلال المؤسسات الصغيرة والمتوسطة</w:t>
      </w:r>
    </w:p>
    <w:p w:rsidR="00BA4A13" w:rsidRPr="00CB7C45" w:rsidRDefault="00BA4A13" w:rsidP="00554B67">
      <w:pPr>
        <w:autoSpaceDE w:val="0"/>
        <w:autoSpaceDN w:val="0"/>
        <w:bidi/>
        <w:adjustRightInd w:val="0"/>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hint="cs"/>
          <w:b/>
          <w:bCs/>
          <w:sz w:val="28"/>
          <w:szCs w:val="28"/>
          <w:rtl/>
        </w:rPr>
        <w:t>المحور الأول: الإطار النظري للبطالة</w:t>
      </w:r>
    </w:p>
    <w:p w:rsidR="00034E2A" w:rsidRPr="00CB7C45" w:rsidRDefault="006C50FE" w:rsidP="00554B67">
      <w:pPr>
        <w:autoSpaceDE w:val="0"/>
        <w:autoSpaceDN w:val="0"/>
        <w:bidi/>
        <w:adjustRightInd w:val="0"/>
        <w:spacing w:after="0" w:line="240" w:lineRule="auto"/>
        <w:jc w:val="both"/>
        <w:rPr>
          <w:rFonts w:ascii="Traditional Arabic" w:hAnsi="Traditional Arabic" w:cs="Traditional Arabic"/>
          <w:b/>
          <w:bCs/>
          <w:sz w:val="28"/>
          <w:szCs w:val="28"/>
          <w:rtl/>
        </w:rPr>
      </w:pPr>
      <w:r w:rsidRPr="00CB7C45">
        <w:rPr>
          <w:rFonts w:ascii="Traditional Arabic" w:hAnsi="Traditional Arabic" w:cs="Traditional Arabic" w:hint="cs"/>
          <w:b/>
          <w:bCs/>
          <w:sz w:val="28"/>
          <w:szCs w:val="28"/>
          <w:rtl/>
        </w:rPr>
        <w:t>أولا</w:t>
      </w:r>
      <w:r w:rsidR="00034E2A" w:rsidRPr="00CB7C45">
        <w:rPr>
          <w:rFonts w:ascii="Traditional Arabic" w:hAnsi="Traditional Arabic" w:cs="Traditional Arabic" w:hint="cs"/>
          <w:b/>
          <w:bCs/>
          <w:sz w:val="28"/>
          <w:szCs w:val="28"/>
          <w:rtl/>
        </w:rPr>
        <w:t>:</w:t>
      </w:r>
      <w:r>
        <w:rPr>
          <w:rFonts w:ascii="Traditional Arabic" w:hAnsi="Traditional Arabic" w:cs="Traditional Arabic" w:hint="cs"/>
          <w:b/>
          <w:bCs/>
          <w:sz w:val="28"/>
          <w:szCs w:val="28"/>
          <w:rtl/>
        </w:rPr>
        <w:t xml:space="preserve"> </w:t>
      </w:r>
      <w:r w:rsidR="00034E2A" w:rsidRPr="00CB7C45">
        <w:rPr>
          <w:rFonts w:ascii="Traditional Arabic" w:hAnsi="Traditional Arabic" w:cs="Traditional Arabic" w:hint="cs"/>
          <w:b/>
          <w:bCs/>
          <w:sz w:val="28"/>
          <w:szCs w:val="28"/>
          <w:rtl/>
        </w:rPr>
        <w:t xml:space="preserve">ماهية البطالة </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كثرت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الآراء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تعريف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وتحديد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مفهومها،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نظرا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لتعدد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أشكالها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أنواعها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الجزء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سنلقي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الضوء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تحمله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الظاهرة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معاني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أنواعها،</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الأسباب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المؤدية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لظهورها</w:t>
      </w:r>
      <w:r w:rsidRPr="00CB7C45">
        <w:rPr>
          <w:rFonts w:ascii="Traditional Arabic" w:hAnsi="Traditional Arabic" w:cs="Traditional Arabic"/>
          <w:sz w:val="28"/>
          <w:szCs w:val="28"/>
        </w:rPr>
        <w:t>.</w:t>
      </w:r>
    </w:p>
    <w:p w:rsidR="00034E2A" w:rsidRPr="00CB7C45" w:rsidRDefault="00034E2A" w:rsidP="00554B67">
      <w:pPr>
        <w:pStyle w:val="Paragraphedeliste"/>
        <w:numPr>
          <w:ilvl w:val="0"/>
          <w:numId w:val="1"/>
        </w:numPr>
        <w:tabs>
          <w:tab w:val="right" w:pos="565"/>
        </w:tabs>
        <w:autoSpaceDE w:val="0"/>
        <w:autoSpaceDN w:val="0"/>
        <w:bidi/>
        <w:adjustRightInd w:val="0"/>
        <w:spacing w:after="0" w:line="240" w:lineRule="auto"/>
        <w:ind w:hanging="221"/>
        <w:rPr>
          <w:rFonts w:ascii="Traditional Arabic" w:hAnsi="Traditional Arabic" w:cs="Traditional Arabic"/>
          <w:b/>
          <w:bCs/>
          <w:sz w:val="28"/>
          <w:szCs w:val="28"/>
        </w:rPr>
      </w:pPr>
      <w:r w:rsidRPr="00CB7C45">
        <w:rPr>
          <w:rFonts w:ascii="Traditional Arabic" w:hAnsi="Traditional Arabic" w:cs="Traditional Arabic"/>
          <w:b/>
          <w:bCs/>
          <w:sz w:val="28"/>
          <w:szCs w:val="28"/>
          <w:rtl/>
        </w:rPr>
        <w:t>تعريف</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البطالة</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sectPr w:rsidR="00034E2A" w:rsidRPr="00CB7C45" w:rsidSect="00F80012">
          <w:type w:val="continuous"/>
          <w:pgSz w:w="11906" w:h="16838"/>
          <w:pgMar w:top="851" w:right="1134" w:bottom="851" w:left="1134" w:header="709" w:footer="709" w:gutter="0"/>
          <w:cols w:space="708"/>
          <w:docGrid w:linePitch="360"/>
        </w:sectPr>
      </w:pPr>
      <w:r w:rsidRPr="00CB7C45">
        <w:rPr>
          <w:rFonts w:ascii="Traditional Arabic" w:hAnsi="Traditional Arabic" w:cs="Traditional Arabic"/>
          <w:sz w:val="28"/>
          <w:szCs w:val="28"/>
          <w:rtl/>
        </w:rPr>
        <w:t>تعتبر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المصطلحات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الاجتماعية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الاقتصادية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المعقدة</w:t>
      </w:r>
      <w:r w:rsidRPr="00CB7C45">
        <w:rPr>
          <w:rFonts w:ascii="Traditional Arabic" w:hAnsi="Traditional Arabic" w:cs="Traditional Arabic" w:hint="cs"/>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hint="cs"/>
          <w:sz w:val="28"/>
          <w:szCs w:val="28"/>
          <w:rtl/>
        </w:rPr>
        <w:t>و</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 تزال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تلقى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محاولة</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التعريف</w:t>
      </w:r>
      <w:r w:rsidR="006C50FE">
        <w:rPr>
          <w:rFonts w:ascii="Traditional Arabic" w:hAnsi="Traditional Arabic" w:cs="Traditional Arabic"/>
          <w:sz w:val="28"/>
          <w:szCs w:val="28"/>
        </w:rPr>
        <w:t xml:space="preserve"> </w:t>
      </w:r>
      <w:r w:rsidR="006C50FE">
        <w:rPr>
          <w:rFonts w:ascii="Traditional Arabic" w:hAnsi="Traditional Arabic" w:cs="Traditional Arabic" w:hint="cs"/>
          <w:sz w:val="28"/>
          <w:szCs w:val="28"/>
          <w:rtl/>
        </w:rPr>
        <w:t>ب</w:t>
      </w:r>
      <w:r w:rsidRPr="00CB7C45">
        <w:rPr>
          <w:rFonts w:ascii="Traditional Arabic" w:hAnsi="Traditional Arabic" w:cs="Traditional Arabic"/>
          <w:sz w:val="28"/>
          <w:szCs w:val="28"/>
          <w:rtl/>
        </w:rPr>
        <w:t>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الكثير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الخلاف،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الدرجة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يمكن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تعريفا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جامعا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مانعا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أمر</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صعب،</w:t>
      </w:r>
      <w:r w:rsidRPr="00CB7C45">
        <w:rPr>
          <w:rFonts w:ascii="Traditional Arabic" w:hAnsi="Traditional Arabic" w:cs="Traditional Arabic"/>
          <w:sz w:val="28"/>
          <w:szCs w:val="28"/>
        </w:rPr>
        <w:t xml:space="preserve"> </w:t>
      </w:r>
      <w:r w:rsidR="006C50FE" w:rsidRPr="00CB7C45">
        <w:rPr>
          <w:rFonts w:ascii="Traditional Arabic" w:hAnsi="Traditional Arabic" w:cs="Traditional Arabic" w:hint="cs"/>
          <w:sz w:val="28"/>
          <w:szCs w:val="28"/>
          <w:rtl/>
        </w:rPr>
        <w:t>باعتباره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يتوقف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 وجهات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نظر</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الباحثين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لمفهوم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حسب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الزاوية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يسعى</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لإظهارها،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فضلا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الظروف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القائمة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الزمان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 المكان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المعينين،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التعاريف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ما</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يلي</w:t>
      </w:r>
      <w:r w:rsidRPr="00CB7C45">
        <w:rPr>
          <w:rFonts w:ascii="Traditional Arabic" w:hAnsi="Traditional Arabic" w:cs="Traditional Arabic"/>
          <w:sz w:val="28"/>
          <w:szCs w:val="28"/>
        </w:rPr>
        <w:t>:</w:t>
      </w:r>
    </w:p>
    <w:p w:rsidR="00034E2A" w:rsidRPr="00CB7C45" w:rsidRDefault="00034E2A" w:rsidP="00554B67">
      <w:pPr>
        <w:pStyle w:val="Paragraphedeliste"/>
        <w:numPr>
          <w:ilvl w:val="0"/>
          <w:numId w:val="9"/>
        </w:numPr>
        <w:autoSpaceDE w:val="0"/>
        <w:autoSpaceDN w:val="0"/>
        <w:bidi/>
        <w:adjustRightInd w:val="0"/>
        <w:spacing w:after="0" w:line="240" w:lineRule="auto"/>
        <w:rPr>
          <w:rFonts w:ascii="Traditional Arabic" w:eastAsia="TimesNewRomanSpecialG1-Bold" w:hAnsi="Traditional Arabic" w:cs="Traditional Arabic"/>
          <w:b/>
          <w:bCs/>
          <w:sz w:val="28"/>
          <w:szCs w:val="28"/>
        </w:rPr>
      </w:pPr>
      <w:r w:rsidRPr="00CB7C45">
        <w:rPr>
          <w:rFonts w:ascii="Traditional Arabic" w:hAnsi="Traditional Arabic" w:cs="Traditional Arabic"/>
          <w:b/>
          <w:bCs/>
          <w:sz w:val="28"/>
          <w:szCs w:val="28"/>
          <w:rtl/>
        </w:rPr>
        <w:lastRenderedPageBreak/>
        <w:t>التعريف</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اللغوي</w:t>
      </w:r>
    </w:p>
    <w:p w:rsidR="00034E2A" w:rsidRPr="00CB7C45" w:rsidRDefault="00034E2A" w:rsidP="00554B67">
      <w:pPr>
        <w:autoSpaceDE w:val="0"/>
        <w:autoSpaceDN w:val="0"/>
        <w:bidi/>
        <w:adjustRightInd w:val="0"/>
        <w:spacing w:after="0" w:line="240" w:lineRule="auto"/>
        <w:ind w:firstLine="360"/>
        <w:rPr>
          <w:rFonts w:ascii="Traditional Arabic" w:hAnsi="Traditional Arabic" w:cs="Traditional Arabic"/>
          <w:sz w:val="28"/>
          <w:szCs w:val="28"/>
        </w:rPr>
      </w:pPr>
      <w:r w:rsidRPr="00CB7C45">
        <w:rPr>
          <w:rFonts w:ascii="Traditional Arabic" w:hAnsi="Traditional Arabic" w:cs="Traditional Arabic"/>
          <w:sz w:val="28"/>
          <w:szCs w:val="28"/>
          <w:rtl/>
        </w:rPr>
        <w:t>جاء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معجم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لسان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العرب،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لفظ</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أتى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الفعل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كثير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يعني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التعطل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يقال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الأجير(الفتح)،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يَبطٌل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فهو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بطال.</w:t>
      </w:r>
      <w:r w:rsidRPr="00CB7C45">
        <w:rPr>
          <w:rFonts w:ascii="Traditional Arabic" w:hAnsi="Traditional Arabic" w:cs="Traditional Arabic"/>
          <w:sz w:val="28"/>
          <w:szCs w:val="28"/>
        </w:rPr>
        <w:t xml:space="preserve"> </w:t>
      </w:r>
      <w:r w:rsidRPr="00CB7C45">
        <w:rPr>
          <w:rStyle w:val="Appeldenotedefin"/>
          <w:rFonts w:ascii="Traditional Arabic" w:hAnsi="Traditional Arabic" w:cs="Traditional Arabic"/>
          <w:sz w:val="28"/>
          <w:szCs w:val="28"/>
        </w:rPr>
        <w:endnoteReference w:id="2"/>
      </w:r>
    </w:p>
    <w:p w:rsidR="00034E2A" w:rsidRPr="00CB7C45" w:rsidRDefault="00034E2A" w:rsidP="00A00683">
      <w:pPr>
        <w:pStyle w:val="Paragraphedeliste"/>
        <w:numPr>
          <w:ilvl w:val="0"/>
          <w:numId w:val="9"/>
        </w:numPr>
        <w:tabs>
          <w:tab w:val="right" w:pos="565"/>
        </w:tabs>
        <w:autoSpaceDE w:val="0"/>
        <w:autoSpaceDN w:val="0"/>
        <w:bidi/>
        <w:adjustRightInd w:val="0"/>
        <w:spacing w:after="0" w:line="240" w:lineRule="auto"/>
        <w:rPr>
          <w:rFonts w:ascii="Traditional Arabic" w:eastAsia="TimesNewRomanSpecialG1-Bold" w:hAnsi="Traditional Arabic" w:cs="Traditional Arabic"/>
          <w:b/>
          <w:bCs/>
          <w:sz w:val="28"/>
          <w:szCs w:val="28"/>
        </w:rPr>
      </w:pPr>
      <w:r w:rsidRPr="00CB7C45">
        <w:rPr>
          <w:rFonts w:ascii="Traditional Arabic" w:hAnsi="Traditional Arabic" w:cs="Traditional Arabic"/>
          <w:b/>
          <w:bCs/>
          <w:sz w:val="28"/>
          <w:szCs w:val="28"/>
          <w:rtl/>
        </w:rPr>
        <w:t xml:space="preserve"> التعريف</w:t>
      </w:r>
      <w:r w:rsidRPr="00CB7C45">
        <w:rPr>
          <w:rFonts w:ascii="Traditional Arabic" w:hAnsi="Traditional Arabic" w:cs="Traditional Arabic"/>
          <w:b/>
          <w:bCs/>
          <w:sz w:val="28"/>
          <w:szCs w:val="28"/>
        </w:rPr>
        <w:t xml:space="preserve"> </w:t>
      </w:r>
      <w:r w:rsidR="00A00683" w:rsidRPr="00CB7C45">
        <w:rPr>
          <w:rFonts w:ascii="Traditional Arabic" w:hAnsi="Traditional Arabic" w:cs="Traditional Arabic" w:hint="cs"/>
          <w:b/>
          <w:bCs/>
          <w:sz w:val="28"/>
          <w:szCs w:val="28"/>
          <w:rtl/>
        </w:rPr>
        <w:t>الاقتصادي</w:t>
      </w:r>
      <w:r w:rsidRPr="00CB7C45">
        <w:rPr>
          <w:rFonts w:ascii="Traditional Arabic" w:hAnsi="Traditional Arabic" w:cs="Traditional Arabic"/>
          <w:b/>
          <w:bCs/>
          <w:sz w:val="28"/>
          <w:szCs w:val="28"/>
        </w:rPr>
        <w:t xml:space="preserve"> </w:t>
      </w:r>
    </w:p>
    <w:p w:rsidR="00034E2A" w:rsidRPr="00CB7C45" w:rsidRDefault="00034E2A" w:rsidP="00554B67">
      <w:pPr>
        <w:autoSpaceDE w:val="0"/>
        <w:autoSpaceDN w:val="0"/>
        <w:bidi/>
        <w:adjustRightInd w:val="0"/>
        <w:spacing w:after="0" w:line="240" w:lineRule="auto"/>
        <w:ind w:firstLine="360"/>
        <w:jc w:val="both"/>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rPr>
        <w:t>ورد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القاموس</w:t>
      </w:r>
      <w:r w:rsidRPr="00CB7C45">
        <w:rPr>
          <w:rFonts w:ascii="Traditional Arabic" w:hAnsi="Traditional Arabic" w:cs="Traditional Arabic"/>
          <w:sz w:val="28"/>
          <w:szCs w:val="28"/>
        </w:rPr>
        <w:t xml:space="preserve"> </w:t>
      </w:r>
      <w:r w:rsidR="00A00683" w:rsidRPr="00CB7C45">
        <w:rPr>
          <w:rFonts w:ascii="Traditional Arabic" w:hAnsi="Traditional Arabic" w:cs="Traditional Arabic" w:hint="cs"/>
          <w:sz w:val="28"/>
          <w:szCs w:val="28"/>
          <w:rtl/>
        </w:rPr>
        <w:t>الاقتصادي</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بالمعنى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الحصري</w:t>
      </w:r>
      <w:r w:rsidRPr="00CB7C45">
        <w:rPr>
          <w:rFonts w:ascii="Traditional Arabic" w:hAnsi="Traditional Arabic" w:cs="Traditional Arabic"/>
          <w:sz w:val="28"/>
          <w:szCs w:val="28"/>
        </w:rPr>
        <w:t xml:space="preserve"> </w:t>
      </w:r>
      <w:r w:rsidR="009A0FC0">
        <w:rPr>
          <w:rFonts w:ascii="Traditional Arabic" w:hAnsi="Traditional Arabic" w:cs="Traditional Arabic"/>
          <w:sz w:val="28"/>
          <w:szCs w:val="28"/>
        </w:rPr>
        <w:t>«</w:t>
      </w:r>
      <w:r w:rsidR="009A0FC0">
        <w:rPr>
          <w:rFonts w:ascii="Traditional Arabic" w:hAnsi="Traditional Arabic" w:cs="Traditional Arabic" w:hint="cs"/>
          <w:sz w:val="28"/>
          <w:szCs w:val="28"/>
          <w:rtl/>
          <w:lang w:bidi="ar-DZ"/>
        </w:rPr>
        <w:t>"</w:t>
      </w:r>
      <w:r w:rsidRPr="00CB7C45">
        <w:rPr>
          <w:rFonts w:ascii="Traditional Arabic" w:hAnsi="Traditional Arabic" w:cs="Traditional Arabic"/>
          <w:sz w:val="28"/>
          <w:szCs w:val="28"/>
          <w:rtl/>
        </w:rPr>
        <w:t>تعني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فقدان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الأجير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لعمله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إراديا،</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أما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بالمعنى المتعارف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عليه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فهي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تعني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توقف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النشاط</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إراديا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إجباريا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للأجراء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لغير</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الأجراء</w:t>
      </w:r>
      <w:r w:rsidR="009A0FC0">
        <w:rPr>
          <w:rFonts w:ascii="Traditional Arabic" w:hAnsi="Traditional Arabic" w:cs="Traditional Arabic" w:hint="cs"/>
          <w:sz w:val="28"/>
          <w:szCs w:val="28"/>
          <w:rtl/>
        </w:rPr>
        <w:t>"</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Style w:val="Appeldenotedefin"/>
          <w:rFonts w:ascii="Traditional Arabic" w:hAnsi="Traditional Arabic" w:cs="Traditional Arabic"/>
          <w:sz w:val="28"/>
          <w:szCs w:val="28"/>
        </w:rPr>
        <w:endnoteReference w:id="3"/>
      </w:r>
    </w:p>
    <w:p w:rsidR="006C50FE" w:rsidRDefault="00034E2A" w:rsidP="009A0FC0">
      <w:pPr>
        <w:autoSpaceDE w:val="0"/>
        <w:autoSpaceDN w:val="0"/>
        <w:bidi/>
        <w:adjustRightInd w:val="0"/>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تعرف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أيضا</w:t>
      </w:r>
      <w:r w:rsidRPr="00CB7C45">
        <w:rPr>
          <w:rFonts w:ascii="Traditional Arabic" w:hAnsi="Traditional Arabic" w:cs="Traditional Arabic"/>
          <w:sz w:val="28"/>
          <w:szCs w:val="28"/>
        </w:rPr>
        <w:t xml:space="preserve"> </w:t>
      </w:r>
      <w:r w:rsidR="009A0FC0" w:rsidRPr="00CB7C45">
        <w:rPr>
          <w:rFonts w:ascii="Traditional Arabic" w:hAnsi="Traditional Arabic" w:cs="Traditional Arabic" w:hint="cs"/>
          <w:sz w:val="28"/>
          <w:szCs w:val="28"/>
          <w:rtl/>
        </w:rPr>
        <w:t>بأنها</w:t>
      </w:r>
      <w:r w:rsidR="009A0FC0">
        <w:rPr>
          <w:rFonts w:ascii="Traditional Arabic" w:hAnsi="Traditional Arabic" w:cs="Traditional Arabic" w:hint="cs"/>
          <w:sz w:val="28"/>
          <w:szCs w:val="28"/>
          <w:rtl/>
        </w:rPr>
        <w:t xml:space="preserve"> </w:t>
      </w:r>
      <w:r w:rsidR="009A0FC0">
        <w:rPr>
          <w:rFonts w:cs="Traditional Arabic" w:hint="cs"/>
          <w:sz w:val="28"/>
          <w:szCs w:val="28"/>
          <w:rtl/>
          <w:lang w:bidi="ar-DZ"/>
        </w:rPr>
        <w:t>"</w:t>
      </w:r>
      <w:r w:rsidR="009A0FC0" w:rsidRPr="00CB7C45">
        <w:rPr>
          <w:rFonts w:ascii="Traditional Arabic" w:hAnsi="Traditional Arabic" w:cs="Traditional Arabic"/>
          <w:sz w:val="28"/>
          <w:szCs w:val="28"/>
          <w:rtl/>
        </w:rPr>
        <w:t>اختلال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جانبي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الطلب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ناحية،</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المعروض</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سوق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ناحية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أخرى</w:t>
      </w:r>
      <w:r w:rsidR="006C50FE">
        <w:rPr>
          <w:rFonts w:ascii="Traditional Arabic" w:hAnsi="Traditional Arabic" w:cs="Traditional Arabic" w:hint="cs"/>
          <w:sz w:val="28"/>
          <w:szCs w:val="28"/>
          <w:rtl/>
        </w:rPr>
        <w:t>".</w:t>
      </w:r>
      <w:r w:rsidRPr="00CB7C45">
        <w:rPr>
          <w:rStyle w:val="Appeldenotedefin"/>
          <w:rFonts w:ascii="Traditional Arabic" w:hAnsi="Traditional Arabic" w:cs="Traditional Arabic"/>
          <w:sz w:val="28"/>
          <w:szCs w:val="28"/>
          <w:rtl/>
        </w:rPr>
        <w:endnoteReference w:id="4"/>
      </w:r>
      <w:r w:rsidRPr="00CB7C45">
        <w:rPr>
          <w:rFonts w:ascii="Traditional Arabic" w:hAnsi="Traditional Arabic" w:cs="Traditional Arabic"/>
          <w:sz w:val="28"/>
          <w:szCs w:val="28"/>
        </w:rPr>
        <w:t xml:space="preserve"> </w:t>
      </w:r>
    </w:p>
    <w:p w:rsidR="00034E2A" w:rsidRPr="00CB7C45" w:rsidRDefault="00034E2A" w:rsidP="006C50FE">
      <w:pPr>
        <w:autoSpaceDE w:val="0"/>
        <w:autoSpaceDN w:val="0"/>
        <w:bidi/>
        <w:adjustRightInd w:val="0"/>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sz w:val="28"/>
          <w:szCs w:val="28"/>
          <w:rtl/>
        </w:rPr>
        <w:t>كما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هناك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عرفها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أنها</w:t>
      </w:r>
      <w:r w:rsidRPr="00CB7C45">
        <w:rPr>
          <w:rFonts w:ascii="Traditional Arabic" w:hAnsi="Traditional Arabic" w:cs="Traditional Arabic"/>
          <w:sz w:val="28"/>
          <w:szCs w:val="28"/>
        </w:rPr>
        <w:t xml:space="preserve"> " </w:t>
      </w:r>
      <w:r w:rsidRPr="00CB7C45">
        <w:rPr>
          <w:rFonts w:ascii="Traditional Arabic" w:hAnsi="Traditional Arabic" w:cs="Traditional Arabic"/>
          <w:sz w:val="28"/>
          <w:szCs w:val="28"/>
          <w:rtl/>
        </w:rPr>
        <w:t>الحالة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يتعطل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قسم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قوة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المدنية،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تسهم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الإنتاجية،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رغم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قدرتها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ذلك</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رغبتها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القيام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بذلك،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لهذا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فهي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تمثل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هدرا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جزء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الثروة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البشرية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للمجتمع،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بالتالي</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تنجم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خسارة</w:t>
      </w:r>
      <w:r w:rsidRPr="00CB7C45">
        <w:rPr>
          <w:rFonts w:ascii="Traditional Arabic" w:hAnsi="Traditional Arabic" w:cs="Traditional Arabic"/>
          <w:sz w:val="28"/>
          <w:szCs w:val="28"/>
        </w:rPr>
        <w:t xml:space="preserve"> </w:t>
      </w:r>
      <w:r w:rsidR="00A00683" w:rsidRPr="00CB7C45">
        <w:rPr>
          <w:rFonts w:ascii="Traditional Arabic" w:hAnsi="Traditional Arabic" w:cs="Traditional Arabic" w:hint="cs"/>
          <w:sz w:val="28"/>
          <w:szCs w:val="28"/>
          <w:rtl/>
        </w:rPr>
        <w:t>للاقتصاد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القومي،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تتمثل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حجم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الناتج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الممكن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لهؤلاء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المتعطلين</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إنتاجه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لو</w:t>
      </w:r>
      <w:r w:rsidR="00A00683">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لم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يكونوا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عاطلين</w:t>
      </w:r>
      <w:r w:rsidR="009A0FC0">
        <w:rPr>
          <w:rFonts w:ascii="Traditional Arabic" w:hAnsi="Traditional Arabic" w:cs="Traditional Arabic" w:hint="cs"/>
          <w:sz w:val="28"/>
          <w:szCs w:val="28"/>
          <w:rtl/>
        </w:rPr>
        <w:t>"</w:t>
      </w:r>
      <w:r w:rsidRPr="00CB7C45">
        <w:rPr>
          <w:rFonts w:ascii="Traditional Arabic" w:hAnsi="Traditional Arabic" w:cs="Traditional Arabic"/>
          <w:sz w:val="28"/>
          <w:szCs w:val="28"/>
          <w:rtl/>
        </w:rPr>
        <w:t>.</w:t>
      </w:r>
      <w:r w:rsidRPr="00CB7C45">
        <w:rPr>
          <w:rStyle w:val="Appeldenotedefin"/>
          <w:rFonts w:ascii="Traditional Arabic" w:hAnsi="Traditional Arabic" w:cs="Traditional Arabic"/>
          <w:sz w:val="28"/>
          <w:szCs w:val="28"/>
          <w:rtl/>
        </w:rPr>
        <w:endnoteReference w:id="5"/>
      </w:r>
    </w:p>
    <w:p w:rsidR="00057C73" w:rsidRPr="00CB7C45" w:rsidRDefault="00057C73" w:rsidP="00554B67">
      <w:pPr>
        <w:pStyle w:val="Paragraphedeliste"/>
        <w:numPr>
          <w:ilvl w:val="0"/>
          <w:numId w:val="1"/>
        </w:numPr>
        <w:autoSpaceDE w:val="0"/>
        <w:autoSpaceDN w:val="0"/>
        <w:bidi/>
        <w:adjustRightInd w:val="0"/>
        <w:spacing w:after="0" w:line="240" w:lineRule="auto"/>
        <w:jc w:val="both"/>
        <w:rPr>
          <w:rFonts w:ascii="Traditional Arabic" w:hAnsi="Traditional Arabic" w:cs="Traditional Arabic"/>
          <w:b/>
          <w:bCs/>
          <w:sz w:val="28"/>
          <w:szCs w:val="28"/>
          <w:rtl/>
        </w:rPr>
      </w:pPr>
      <w:r w:rsidRPr="00CB7C45">
        <w:rPr>
          <w:rFonts w:ascii="Traditional Arabic" w:hAnsi="Traditional Arabic" w:cs="Traditional Arabic" w:hint="cs"/>
          <w:b/>
          <w:bCs/>
          <w:sz w:val="28"/>
          <w:szCs w:val="28"/>
          <w:rtl/>
        </w:rPr>
        <w:t>بعض التعاريف لمختلف الهيئات الدولية</w:t>
      </w:r>
    </w:p>
    <w:p w:rsidR="00034E2A" w:rsidRPr="00CB7C45" w:rsidRDefault="00034E2A" w:rsidP="00A00683">
      <w:pPr>
        <w:pStyle w:val="Paragraphedeliste"/>
        <w:numPr>
          <w:ilvl w:val="0"/>
          <w:numId w:val="20"/>
        </w:numPr>
        <w:autoSpaceDE w:val="0"/>
        <w:autoSpaceDN w:val="0"/>
        <w:bidi/>
        <w:adjustRightInd w:val="0"/>
        <w:spacing w:after="0" w:line="240" w:lineRule="auto"/>
        <w:ind w:firstLine="63"/>
        <w:rPr>
          <w:rFonts w:ascii="Traditional Arabic" w:eastAsia="TimesNewRomanSpecialG1-Bold" w:hAnsi="Traditional Arabic" w:cs="Traditional Arabic"/>
          <w:b/>
          <w:bCs/>
          <w:sz w:val="28"/>
          <w:szCs w:val="28"/>
        </w:rPr>
      </w:pPr>
      <w:r w:rsidRPr="00CB7C45">
        <w:rPr>
          <w:rFonts w:ascii="Traditional Arabic" w:hAnsi="Traditional Arabic" w:cs="Traditional Arabic"/>
          <w:b/>
          <w:bCs/>
          <w:sz w:val="28"/>
          <w:szCs w:val="28"/>
          <w:rtl/>
        </w:rPr>
        <w:t>تعريف</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هيئة</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الأمم</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المتحدة</w:t>
      </w:r>
      <w:r w:rsidRPr="00CB7C45">
        <w:rPr>
          <w:rFonts w:ascii="Traditional Arabic" w:hAnsi="Traditional Arabic" w:cs="Traditional Arabic"/>
          <w:b/>
          <w:bCs/>
          <w:sz w:val="28"/>
          <w:szCs w:val="28"/>
        </w:rPr>
        <w:t xml:space="preserve"> </w:t>
      </w:r>
    </w:p>
    <w:p w:rsidR="00034E2A" w:rsidRPr="00CB7C45" w:rsidRDefault="00034E2A" w:rsidP="00554B67">
      <w:pPr>
        <w:autoSpaceDE w:val="0"/>
        <w:autoSpaceDN w:val="0"/>
        <w:bidi/>
        <w:adjustRightInd w:val="0"/>
        <w:spacing w:after="0" w:line="240" w:lineRule="auto"/>
        <w:ind w:firstLine="360"/>
        <w:rPr>
          <w:rFonts w:ascii="Traditional Arabic" w:hAnsi="Traditional Arabic" w:cs="Traditional Arabic"/>
          <w:sz w:val="28"/>
          <w:szCs w:val="28"/>
        </w:rPr>
      </w:pPr>
      <w:r w:rsidRPr="00CB7C45">
        <w:rPr>
          <w:rFonts w:ascii="Traditional Arabic" w:hAnsi="Traditional Arabic" w:cs="Traditional Arabic"/>
          <w:sz w:val="28"/>
          <w:szCs w:val="28"/>
          <w:rtl/>
        </w:rPr>
        <w:lastRenderedPageBreak/>
        <w:t>حسب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هيئة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الأمم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المتحدة،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يكون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شخص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بلغ</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محددة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يقوم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بأي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مأجور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رغم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متاح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يبذل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جهد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البحث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عنه.</w:t>
      </w:r>
      <w:r w:rsidRPr="00CB7C45">
        <w:rPr>
          <w:rStyle w:val="Appeldenotedefin"/>
          <w:rFonts w:ascii="Traditional Arabic" w:hAnsi="Traditional Arabic" w:cs="Traditional Arabic"/>
          <w:sz w:val="28"/>
          <w:szCs w:val="28"/>
          <w:rtl/>
        </w:rPr>
        <w:endnoteReference w:id="6"/>
      </w:r>
    </w:p>
    <w:p w:rsidR="00034E2A" w:rsidRPr="00CB7C45" w:rsidRDefault="00034E2A" w:rsidP="00B77693">
      <w:pPr>
        <w:pStyle w:val="Paragraphedeliste"/>
        <w:numPr>
          <w:ilvl w:val="0"/>
          <w:numId w:val="20"/>
        </w:numPr>
        <w:tabs>
          <w:tab w:val="right" w:pos="423"/>
          <w:tab w:val="right" w:pos="565"/>
        </w:tabs>
        <w:autoSpaceDE w:val="0"/>
        <w:autoSpaceDN w:val="0"/>
        <w:bidi/>
        <w:adjustRightInd w:val="0"/>
        <w:spacing w:after="0" w:line="240" w:lineRule="auto"/>
        <w:ind w:hanging="79"/>
        <w:rPr>
          <w:rFonts w:ascii="Traditional Arabic" w:eastAsia="TimesNewRomanSpecialG1-Bold" w:hAnsi="Traditional Arabic" w:cs="Traditional Arabic"/>
          <w:b/>
          <w:bCs/>
          <w:sz w:val="28"/>
          <w:szCs w:val="28"/>
        </w:rPr>
      </w:pPr>
      <w:r w:rsidRPr="00CB7C45">
        <w:rPr>
          <w:rFonts w:ascii="Traditional Arabic" w:hAnsi="Traditional Arabic" w:cs="Traditional Arabic"/>
          <w:b/>
          <w:bCs/>
          <w:sz w:val="28"/>
          <w:szCs w:val="28"/>
          <w:rtl/>
        </w:rPr>
        <w:t>تعريف</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منظمة</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العمل</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الدولية</w:t>
      </w:r>
      <w:r w:rsidR="00B74CD0">
        <w:rPr>
          <w:rFonts w:ascii="Traditional Arabic" w:hAnsi="Traditional Arabic" w:cs="Traditional Arabic" w:hint="cs"/>
          <w:b/>
          <w:bCs/>
          <w:sz w:val="28"/>
          <w:szCs w:val="28"/>
          <w:rtl/>
        </w:rPr>
        <w:t xml:space="preserve"> </w:t>
      </w:r>
      <w:r w:rsidRPr="00B74CD0">
        <w:rPr>
          <w:rFonts w:ascii="Traditional Arabic" w:hAnsi="Traditional Arabic" w:cs="Traditional Arabic"/>
          <w:b/>
          <w:bCs/>
          <w:sz w:val="24"/>
          <w:szCs w:val="24"/>
        </w:rPr>
        <w:t>(OIT)</w:t>
      </w:r>
    </w:p>
    <w:p w:rsidR="00034E2A" w:rsidRPr="00CB7C45" w:rsidRDefault="00034E2A" w:rsidP="00554B67">
      <w:pPr>
        <w:autoSpaceDE w:val="0"/>
        <w:autoSpaceDN w:val="0"/>
        <w:bidi/>
        <w:adjustRightInd w:val="0"/>
        <w:spacing w:after="0" w:line="240" w:lineRule="auto"/>
        <w:ind w:firstLine="360"/>
        <w:jc w:val="both"/>
        <w:rPr>
          <w:rFonts w:ascii="Traditional Arabic" w:hAnsi="Traditional Arabic" w:cs="Traditional Arabic"/>
          <w:sz w:val="28"/>
          <w:szCs w:val="28"/>
          <w:rtl/>
        </w:rPr>
      </w:pPr>
      <w:r w:rsidRPr="00CB7C45">
        <w:rPr>
          <w:rFonts w:ascii="Traditional Arabic" w:hAnsi="Traditional Arabic" w:cs="Traditional Arabic"/>
          <w:sz w:val="28"/>
          <w:szCs w:val="28"/>
          <w:rtl/>
        </w:rPr>
        <w:t>لقد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رأي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منظمة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الدولية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بنفس</w:t>
      </w:r>
      <w:r w:rsidRPr="00CB7C45">
        <w:rPr>
          <w:rFonts w:ascii="Traditional Arabic" w:hAnsi="Traditional Arabic" w:cs="Traditional Arabic"/>
          <w:sz w:val="28"/>
          <w:szCs w:val="28"/>
        </w:rPr>
        <w:t xml:space="preserve"> </w:t>
      </w:r>
      <w:r w:rsidR="009A0FC0" w:rsidRPr="00CB7C45">
        <w:rPr>
          <w:rFonts w:ascii="Traditional Arabic" w:hAnsi="Traditional Arabic" w:cs="Traditional Arabic" w:hint="cs"/>
          <w:sz w:val="28"/>
          <w:szCs w:val="28"/>
          <w:rtl/>
        </w:rPr>
        <w:t>الاتجاه</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الرغم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أضافته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جديد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هذا</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المجال،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حيث عرفت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العاطل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قادر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راغب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يبحث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يقبله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عند</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الأجر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السائد،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لكن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دون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جدوى" </w:t>
      </w:r>
      <w:r w:rsidR="00057C73" w:rsidRPr="00CB7C45">
        <w:rPr>
          <w:rFonts w:ascii="Traditional Arabic" w:hAnsi="Traditional Arabic" w:cs="Traditional Arabic" w:hint="cs"/>
          <w:sz w:val="28"/>
          <w:szCs w:val="28"/>
          <w:rtl/>
        </w:rPr>
        <w:t>.</w:t>
      </w:r>
      <w:r w:rsidRPr="00CB7C45">
        <w:rPr>
          <w:rStyle w:val="Appeldenotedefin"/>
          <w:rFonts w:ascii="Traditional Arabic" w:hAnsi="Traditional Arabic" w:cs="Traditional Arabic"/>
          <w:sz w:val="28"/>
          <w:szCs w:val="28"/>
          <w:rtl/>
        </w:rPr>
        <w:endnoteReference w:id="7"/>
      </w:r>
      <w:r w:rsidRPr="00CB7C45">
        <w:rPr>
          <w:rFonts w:ascii="Traditional Arabic" w:hAnsi="Traditional Arabic" w:cs="Traditional Arabic"/>
          <w:sz w:val="28"/>
          <w:szCs w:val="28"/>
        </w:rPr>
        <w:t xml:space="preserve"> </w:t>
      </w:r>
    </w:p>
    <w:p w:rsidR="00034E2A" w:rsidRPr="00CB7C45" w:rsidRDefault="00034E2A" w:rsidP="00554B67">
      <w:pPr>
        <w:pStyle w:val="Paragraphedeliste"/>
        <w:numPr>
          <w:ilvl w:val="0"/>
          <w:numId w:val="9"/>
        </w:numPr>
        <w:autoSpaceDE w:val="0"/>
        <w:autoSpaceDN w:val="0"/>
        <w:bidi/>
        <w:adjustRightInd w:val="0"/>
        <w:spacing w:after="0" w:line="240" w:lineRule="auto"/>
        <w:rPr>
          <w:rFonts w:ascii="Traditional Arabic" w:eastAsia="TimesNewRomanSpecialG1-Bold" w:hAnsi="Traditional Arabic" w:cs="Traditional Arabic"/>
          <w:b/>
          <w:bCs/>
          <w:sz w:val="28"/>
          <w:szCs w:val="28"/>
        </w:rPr>
      </w:pPr>
      <w:r w:rsidRPr="00CB7C45">
        <w:rPr>
          <w:rFonts w:ascii="Traditional Arabic" w:hAnsi="Traditional Arabic" w:cs="Traditional Arabic"/>
          <w:b/>
          <w:bCs/>
          <w:sz w:val="28"/>
          <w:szCs w:val="28"/>
          <w:rtl/>
        </w:rPr>
        <w:t>تعريف</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المكتب</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الدولي</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للعمل</w:t>
      </w:r>
    </w:p>
    <w:p w:rsidR="00034E2A" w:rsidRPr="00CB7C45" w:rsidRDefault="00034E2A" w:rsidP="00554B67">
      <w:pPr>
        <w:autoSpaceDE w:val="0"/>
        <w:autoSpaceDN w:val="0"/>
        <w:bidi/>
        <w:adjustRightInd w:val="0"/>
        <w:spacing w:after="0" w:line="240" w:lineRule="auto"/>
        <w:ind w:firstLine="708"/>
        <w:rPr>
          <w:rFonts w:ascii="Traditional Arabic" w:hAnsi="Traditional Arabic" w:cs="Traditional Arabic"/>
          <w:sz w:val="28"/>
          <w:szCs w:val="28"/>
        </w:rPr>
      </w:pPr>
      <w:r w:rsidRPr="00CB7C45">
        <w:rPr>
          <w:rFonts w:ascii="Traditional Arabic" w:hAnsi="Traditional Arabic" w:cs="Traditional Arabic"/>
          <w:sz w:val="28"/>
          <w:szCs w:val="28"/>
          <w:rtl/>
        </w:rPr>
        <w:t>تتكون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فئة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الأشخاص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تتراوح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أعمارهم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بين</w:t>
      </w:r>
      <w:r w:rsidRPr="00CB7C45">
        <w:rPr>
          <w:rFonts w:ascii="Traditional Arabic" w:hAnsi="Traditional Arabic" w:cs="Traditional Arabic"/>
          <w:sz w:val="28"/>
          <w:szCs w:val="28"/>
        </w:rPr>
        <w:t xml:space="preserve"> </w:t>
      </w:r>
      <w:r w:rsidRPr="00CB7C45">
        <w:rPr>
          <w:rFonts w:ascii="Traditional Arabic" w:eastAsia="TimesNewRomanPSMT" w:hAnsi="Traditional Arabic" w:cs="Traditional Arabic"/>
          <w:sz w:val="28"/>
          <w:szCs w:val="28"/>
        </w:rPr>
        <w:t xml:space="preserve">16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eastAsia="TimesNewRomanPSMT" w:hAnsi="Traditional Arabic" w:cs="Traditional Arabic"/>
          <w:sz w:val="28"/>
          <w:szCs w:val="28"/>
        </w:rPr>
        <w:t xml:space="preserve">59 </w:t>
      </w:r>
      <w:r w:rsidRPr="00CB7C45">
        <w:rPr>
          <w:rFonts w:ascii="Traditional Arabic" w:hAnsi="Traditional Arabic" w:cs="Traditional Arabic"/>
          <w:sz w:val="28"/>
          <w:szCs w:val="28"/>
          <w:rtl/>
        </w:rPr>
        <w:t>سنة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وجدوا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أنفسهم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يوم معين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أسبوع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ضمن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إحدى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الفئات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التالية:</w:t>
      </w:r>
      <w:r w:rsidRPr="00CB7C45">
        <w:rPr>
          <w:rStyle w:val="Appeldenotedefin"/>
          <w:rFonts w:ascii="Traditional Arabic" w:hAnsi="Traditional Arabic" w:cs="Traditional Arabic"/>
          <w:sz w:val="28"/>
          <w:szCs w:val="28"/>
          <w:rtl/>
        </w:rPr>
        <w:endnoteReference w:id="8"/>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 xml:space="preserve"> </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بدون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w:t>
      </w:r>
      <w:r w:rsidR="00741281" w:rsidRPr="00CB7C45">
        <w:rPr>
          <w:rFonts w:ascii="Traditional Arabic" w:hAnsi="Traditional Arabic" w:cs="Traditional Arabic" w:hint="cs"/>
          <w:b/>
          <w:bCs/>
          <w:sz w:val="28"/>
          <w:szCs w:val="28"/>
          <w:rtl/>
        </w:rPr>
        <w:t>:</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sz w:val="28"/>
          <w:szCs w:val="28"/>
          <w:rtl/>
        </w:rPr>
        <w:t>أي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يعملون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مقابل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أجر</w:t>
      </w:r>
      <w:r w:rsidRPr="00CB7C45">
        <w:rPr>
          <w:rFonts w:ascii="Traditional Arabic" w:hAnsi="Traditional Arabic" w:cs="Traditional Arabic"/>
          <w:sz w:val="28"/>
          <w:szCs w:val="28"/>
        </w:rPr>
        <w:t>.</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متاح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للعمل</w:t>
      </w:r>
      <w:r w:rsidR="00741281" w:rsidRPr="00CB7C45">
        <w:rPr>
          <w:rFonts w:ascii="Traditional Arabic" w:hAnsi="Traditional Arabic" w:cs="Traditional Arabic" w:hint="cs"/>
          <w:b/>
          <w:bCs/>
          <w:sz w:val="28"/>
          <w:szCs w:val="28"/>
          <w:rtl/>
        </w:rPr>
        <w:t xml:space="preserve">: </w:t>
      </w:r>
      <w:r w:rsidRPr="00CB7C45">
        <w:rPr>
          <w:rFonts w:ascii="Traditional Arabic" w:hAnsi="Traditional Arabic" w:cs="Traditional Arabic"/>
          <w:sz w:val="28"/>
          <w:szCs w:val="28"/>
          <w:rtl/>
        </w:rPr>
        <w:t>أي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باستطاعتهم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القيام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فورا</w:t>
      </w:r>
      <w:r w:rsidRPr="00CB7C45">
        <w:rPr>
          <w:rFonts w:ascii="Traditional Arabic" w:hAnsi="Traditional Arabic" w:cs="Traditional Arabic"/>
          <w:sz w:val="28"/>
          <w:szCs w:val="28"/>
        </w:rPr>
        <w:t>.</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يبحث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w:t>
      </w:r>
      <w:r w:rsidR="00741281" w:rsidRPr="00CB7C45">
        <w:rPr>
          <w:rFonts w:ascii="Traditional Arabic" w:hAnsi="Traditional Arabic" w:cs="Traditional Arabic" w:hint="cs"/>
          <w:sz w:val="28"/>
          <w:szCs w:val="28"/>
          <w:rtl/>
        </w:rPr>
        <w:t>ل:</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sz w:val="28"/>
          <w:szCs w:val="28"/>
          <w:rtl/>
        </w:rPr>
        <w:t>أي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اتخذوا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خطوات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محددة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خلال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فترة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معينة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للبحث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مأجور</w:t>
      </w:r>
      <w:r w:rsidRPr="00CB7C45">
        <w:rPr>
          <w:rFonts w:ascii="Traditional Arabic" w:hAnsi="Traditional Arabic" w:cs="Traditional Arabic"/>
          <w:b/>
          <w:bCs/>
          <w:sz w:val="28"/>
          <w:szCs w:val="28"/>
        </w:rPr>
        <w:t>.</w:t>
      </w:r>
    </w:p>
    <w:p w:rsidR="00034E2A" w:rsidRPr="00CB7C45" w:rsidRDefault="00034E2A" w:rsidP="00554B67">
      <w:pPr>
        <w:pStyle w:val="Paragraphedeliste"/>
        <w:numPr>
          <w:ilvl w:val="0"/>
          <w:numId w:val="9"/>
        </w:numPr>
        <w:autoSpaceDE w:val="0"/>
        <w:autoSpaceDN w:val="0"/>
        <w:bidi/>
        <w:adjustRightInd w:val="0"/>
        <w:spacing w:after="0" w:line="240" w:lineRule="auto"/>
        <w:ind w:left="565"/>
        <w:rPr>
          <w:rFonts w:ascii="Traditional Arabic" w:eastAsia="TimesNewRomanSpecialG1-Bold" w:hAnsi="Traditional Arabic" w:cs="Traditional Arabic"/>
          <w:b/>
          <w:bCs/>
          <w:sz w:val="28"/>
          <w:szCs w:val="28"/>
        </w:rPr>
      </w:pPr>
      <w:r w:rsidRPr="00CB7C45">
        <w:rPr>
          <w:rFonts w:ascii="Traditional Arabic" w:hAnsi="Traditional Arabic" w:cs="Traditional Arabic"/>
          <w:b/>
          <w:bCs/>
          <w:sz w:val="28"/>
          <w:szCs w:val="28"/>
          <w:rtl/>
        </w:rPr>
        <w:t>تعريف</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الديوان</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الوطني</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للإحصائيات:</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sz w:val="28"/>
          <w:szCs w:val="28"/>
          <w:rtl/>
        </w:rPr>
        <w:t>يعتبر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الشخص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بطالا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إذا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توفرت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المواصفات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التالية:</w:t>
      </w:r>
      <w:r w:rsidRPr="00CB7C45">
        <w:rPr>
          <w:rStyle w:val="Appeldenotedefin"/>
          <w:rFonts w:ascii="Traditional Arabic" w:hAnsi="Traditional Arabic" w:cs="Traditional Arabic"/>
          <w:sz w:val="28"/>
          <w:szCs w:val="28"/>
          <w:rtl/>
        </w:rPr>
        <w:endnoteReference w:id="9"/>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 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يكون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يسمح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بين</w:t>
      </w:r>
      <w:r w:rsidRPr="00CB7C45">
        <w:rPr>
          <w:rFonts w:ascii="Traditional Arabic" w:hAnsi="Traditional Arabic" w:cs="Traditional Arabic"/>
          <w:sz w:val="28"/>
          <w:szCs w:val="28"/>
        </w:rPr>
        <w:t xml:space="preserve"> </w:t>
      </w:r>
      <w:r w:rsidRPr="00CB7C45">
        <w:rPr>
          <w:rFonts w:ascii="Traditional Arabic" w:eastAsia="TimesNewRomanPSMT" w:hAnsi="Traditional Arabic" w:cs="Traditional Arabic"/>
          <w:sz w:val="28"/>
          <w:szCs w:val="28"/>
        </w:rPr>
        <w:t xml:space="preserve">16 </w:t>
      </w:r>
      <w:r w:rsidRPr="00CB7C45">
        <w:rPr>
          <w:rFonts w:ascii="Traditional Arabic" w:hAnsi="Traditional Arabic" w:cs="Traditional Arabic"/>
          <w:sz w:val="28"/>
          <w:szCs w:val="28"/>
          <w:rtl/>
        </w:rPr>
        <w:t>سنة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eastAsia="TimesNewRomanPSMT" w:hAnsi="Traditional Arabic" w:cs="Traditional Arabic"/>
          <w:sz w:val="28"/>
          <w:szCs w:val="28"/>
        </w:rPr>
        <w:t>6</w:t>
      </w:r>
      <w:r w:rsidRPr="00CB7C45">
        <w:rPr>
          <w:rFonts w:ascii="Traditional Arabic" w:hAnsi="Traditional Arabic" w:cs="Traditional Arabic"/>
          <w:sz w:val="28"/>
          <w:szCs w:val="28"/>
        </w:rPr>
        <w:t xml:space="preserve">0 </w:t>
      </w:r>
      <w:r w:rsidRPr="00CB7C45">
        <w:rPr>
          <w:rFonts w:ascii="Traditional Arabic" w:hAnsi="Traditional Arabic" w:cs="Traditional Arabic"/>
          <w:sz w:val="28"/>
          <w:szCs w:val="28"/>
          <w:rtl/>
        </w:rPr>
        <w:t>سنة</w:t>
      </w:r>
      <w:r w:rsidRPr="00CB7C45">
        <w:rPr>
          <w:rFonts w:ascii="Traditional Arabic" w:hAnsi="Traditional Arabic" w:cs="Traditional Arabic"/>
          <w:sz w:val="28"/>
          <w:szCs w:val="28"/>
        </w:rPr>
        <w:t>.</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 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يملك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إجراء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التحقيق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الإحصائي،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نشير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الشخص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يملك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عملا</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هو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الشخص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يزاول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لمدة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ساعة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واحدة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خلال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فترة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إجراء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التحقيق</w:t>
      </w:r>
      <w:r w:rsidRPr="00CB7C45">
        <w:rPr>
          <w:rFonts w:ascii="Traditional Arabic" w:hAnsi="Traditional Arabic" w:cs="Traditional Arabic"/>
          <w:sz w:val="28"/>
          <w:szCs w:val="28"/>
        </w:rPr>
        <w:t>.</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 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يكون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بحث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حيث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يكون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بالإجراءات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اللازمة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للعثور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منصب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شغل</w:t>
      </w:r>
      <w:r w:rsidRPr="00CB7C45">
        <w:rPr>
          <w:rFonts w:ascii="Traditional Arabic" w:hAnsi="Traditional Arabic" w:cs="Traditional Arabic"/>
          <w:sz w:val="28"/>
          <w:szCs w:val="28"/>
        </w:rPr>
        <w:t>.</w:t>
      </w:r>
    </w:p>
    <w:p w:rsidR="00034E2A" w:rsidRPr="00CB7C45" w:rsidRDefault="00034E2A"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 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يكون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استعداد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مؤهلا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لذلك</w:t>
      </w:r>
      <w:r w:rsidRPr="00CB7C45">
        <w:rPr>
          <w:rFonts w:ascii="Traditional Arabic" w:hAnsi="Traditional Arabic" w:cs="Traditional Arabic"/>
          <w:sz w:val="28"/>
          <w:szCs w:val="28"/>
        </w:rPr>
        <w:t>.</w:t>
      </w:r>
    </w:p>
    <w:p w:rsidR="00034E2A" w:rsidRPr="00CB7C45" w:rsidRDefault="00741281" w:rsidP="00554B67">
      <w:pPr>
        <w:autoSpaceDE w:val="0"/>
        <w:autoSpaceDN w:val="0"/>
        <w:bidi/>
        <w:adjustRightInd w:val="0"/>
        <w:spacing w:after="0" w:line="240" w:lineRule="auto"/>
        <w:ind w:firstLine="708"/>
        <w:jc w:val="both"/>
        <w:rPr>
          <w:rFonts w:ascii="Traditional Arabic" w:hAnsi="Traditional Arabic" w:cs="Traditional Arabic"/>
          <w:sz w:val="28"/>
          <w:szCs w:val="28"/>
          <w:rtl/>
        </w:rPr>
      </w:pPr>
      <w:r w:rsidRPr="00CB7C45">
        <w:rPr>
          <w:rFonts w:ascii="Traditional Arabic" w:hAnsi="Traditional Arabic" w:cs="Traditional Arabic"/>
          <w:sz w:val="28"/>
          <w:szCs w:val="28"/>
          <w:rtl/>
        </w:rPr>
        <w:t>ومما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سبق،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يتضح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المحاولات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تعرضت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لتعريف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اتفقت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الجوهر،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رغم</w:t>
      </w:r>
      <w:r w:rsidRPr="00CB7C45">
        <w:rPr>
          <w:rFonts w:ascii="Traditional Arabic" w:hAnsi="Traditional Arabic" w:cs="Traditional Arabic"/>
          <w:sz w:val="28"/>
          <w:szCs w:val="28"/>
          <w:rtl/>
          <w:lang w:bidi="ar-DZ"/>
        </w:rPr>
        <w:t xml:space="preserve"> </w:t>
      </w:r>
      <w:r w:rsidR="00A00683" w:rsidRPr="00CB7C45">
        <w:rPr>
          <w:rFonts w:ascii="Traditional Arabic" w:hAnsi="Traditional Arabic" w:cs="Traditional Arabic" w:hint="cs"/>
          <w:sz w:val="28"/>
          <w:szCs w:val="28"/>
          <w:rtl/>
        </w:rPr>
        <w:t>اختلافها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التفاصيل،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الخلاف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أتى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الواقع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تباين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الآراء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النظر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إليها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زاويا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مختلفة،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وفق</w:t>
      </w:r>
      <w:r w:rsidRPr="00CB7C45">
        <w:rPr>
          <w:rFonts w:ascii="Traditional Arabic" w:hAnsi="Traditional Arabic" w:cs="Traditional Arabic"/>
          <w:sz w:val="28"/>
          <w:szCs w:val="28"/>
        </w:rPr>
        <w:t xml:space="preserve"> </w:t>
      </w:r>
      <w:r w:rsidR="009A0FC0" w:rsidRPr="00CB7C45">
        <w:rPr>
          <w:rFonts w:ascii="Traditional Arabic" w:hAnsi="Traditional Arabic" w:cs="Traditional Arabic" w:hint="cs"/>
          <w:sz w:val="28"/>
          <w:szCs w:val="28"/>
          <w:rtl/>
        </w:rPr>
        <w:t>اعتبارا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تتعلق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بالظروف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المحيطة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حيث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كونها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متغيرة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متجددة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الدوام،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متداخلة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تصعب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إقامة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التفرقة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عناصرها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متغيراتها،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وأنه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يصعب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قياسها،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نظرا</w:t>
      </w:r>
      <w:r w:rsidRPr="00CB7C45">
        <w:rPr>
          <w:rFonts w:ascii="Traditional Arabic" w:hAnsi="Traditional Arabic" w:cs="Traditional Arabic"/>
          <w:sz w:val="28"/>
          <w:szCs w:val="28"/>
          <w:rtl/>
          <w:lang w:bidi="ar-DZ"/>
        </w:rPr>
        <w:t xml:space="preserve"> </w:t>
      </w:r>
      <w:r w:rsidR="00B77693" w:rsidRPr="00CB7C45">
        <w:rPr>
          <w:rFonts w:ascii="Traditional Arabic" w:hAnsi="Traditional Arabic" w:cs="Traditional Arabic" w:hint="cs"/>
          <w:sz w:val="28"/>
          <w:szCs w:val="28"/>
          <w:rtl/>
        </w:rPr>
        <w:t>لاختلاف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الدول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تعريف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العامل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المتعطل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التعطل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tl/>
          <w:lang w:bidi="ar-DZ"/>
        </w:rPr>
        <w:t xml:space="preserve"> و</w:t>
      </w:r>
      <w:r w:rsidRPr="00CB7C45">
        <w:rPr>
          <w:rFonts w:ascii="Traditional Arabic" w:hAnsi="Traditional Arabic" w:cs="Traditional Arabic"/>
          <w:sz w:val="28"/>
          <w:szCs w:val="28"/>
          <w:rtl/>
        </w:rPr>
        <w:t>غير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ذلك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العناصر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تدخل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تكوين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w:t>
      </w:r>
    </w:p>
    <w:p w:rsidR="00741281" w:rsidRPr="00CB7C45" w:rsidRDefault="00057C73" w:rsidP="00554B67">
      <w:pPr>
        <w:autoSpaceDE w:val="0"/>
        <w:autoSpaceDN w:val="0"/>
        <w:bidi/>
        <w:adjustRightInd w:val="0"/>
        <w:spacing w:after="0" w:line="240" w:lineRule="auto"/>
        <w:jc w:val="both"/>
        <w:rPr>
          <w:rFonts w:ascii="Traditional Arabic" w:hAnsi="Traditional Arabic" w:cs="Traditional Arabic"/>
          <w:b/>
          <w:bCs/>
          <w:sz w:val="28"/>
          <w:szCs w:val="28"/>
        </w:rPr>
      </w:pPr>
      <w:r w:rsidRPr="00CB7C45">
        <w:rPr>
          <w:rFonts w:ascii="Traditional Arabic" w:hAnsi="Traditional Arabic" w:cs="Traditional Arabic" w:hint="cs"/>
          <w:b/>
          <w:bCs/>
          <w:sz w:val="28"/>
          <w:szCs w:val="28"/>
          <w:rtl/>
        </w:rPr>
        <w:t xml:space="preserve">ثانيا: </w:t>
      </w:r>
      <w:r w:rsidR="00B77693" w:rsidRPr="00CB7C45">
        <w:rPr>
          <w:rFonts w:ascii="Traditional Arabic" w:hAnsi="Traditional Arabic" w:cs="Traditional Arabic" w:hint="cs"/>
          <w:b/>
          <w:bCs/>
          <w:sz w:val="28"/>
          <w:szCs w:val="28"/>
          <w:rtl/>
        </w:rPr>
        <w:t>أنواع</w:t>
      </w:r>
      <w:r w:rsidR="00741281" w:rsidRPr="00CB7C45">
        <w:rPr>
          <w:rFonts w:ascii="Traditional Arabic" w:hAnsi="Traditional Arabic" w:cs="Traditional Arabic" w:hint="cs"/>
          <w:b/>
          <w:bCs/>
          <w:sz w:val="28"/>
          <w:szCs w:val="28"/>
          <w:rtl/>
        </w:rPr>
        <w:t xml:space="preserve"> البطالة</w:t>
      </w:r>
    </w:p>
    <w:p w:rsidR="00741281" w:rsidRPr="00CB7C45" w:rsidRDefault="00741281" w:rsidP="00554B67">
      <w:pPr>
        <w:bidi/>
        <w:spacing w:after="0" w:line="240" w:lineRule="auto"/>
        <w:ind w:firstLine="36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تختلف</w:t>
      </w:r>
      <w:r w:rsidRPr="00CB7C45">
        <w:rPr>
          <w:rFonts w:ascii="Traditional Arabic" w:hAnsi="Traditional Arabic" w:cs="Traditional Arabic"/>
          <w:sz w:val="28"/>
          <w:szCs w:val="28"/>
          <w:rtl/>
        </w:rPr>
        <w:t xml:space="preserve"> أنواع البطالة وأشكالها طبقاً لجوانب اهتمام الباحثين، وبناءًا على معايير التصنيف المتبعة، والمدة التي تعانيها الفئات المتعطلة عن العمل. ويمكن التعرف على بعض أشكال البطالة من خلال أنواعها </w:t>
      </w:r>
      <w:r w:rsidRPr="00CB7C45">
        <w:rPr>
          <w:rFonts w:ascii="Traditional Arabic" w:hAnsi="Traditional Arabic" w:cs="Traditional Arabic"/>
          <w:sz w:val="28"/>
          <w:szCs w:val="28"/>
          <w:rtl/>
          <w:lang w:bidi="ar-DZ"/>
        </w:rPr>
        <w:t>الأكثر انتشارا:</w:t>
      </w:r>
    </w:p>
    <w:p w:rsidR="00DE54E9" w:rsidRPr="00CB7C45" w:rsidRDefault="00E472D5" w:rsidP="00A00683">
      <w:pPr>
        <w:pStyle w:val="Paragraphedeliste"/>
        <w:numPr>
          <w:ilvl w:val="0"/>
          <w:numId w:val="25"/>
        </w:numPr>
        <w:autoSpaceDE w:val="0"/>
        <w:autoSpaceDN w:val="0"/>
        <w:bidi/>
        <w:adjustRightInd w:val="0"/>
        <w:spacing w:after="0" w:line="240" w:lineRule="auto"/>
        <w:jc w:val="both"/>
        <w:rPr>
          <w:rFonts w:ascii="Traditional Arabic" w:hAnsi="Traditional Arabic" w:cs="Traditional Arabic"/>
          <w:sz w:val="28"/>
          <w:szCs w:val="28"/>
        </w:rPr>
      </w:pPr>
      <w:r w:rsidRPr="00CB7C45">
        <w:rPr>
          <w:rFonts w:ascii="Traditional Arabic" w:hAnsi="Traditional Arabic" w:cs="Traditional Arabic"/>
          <w:b/>
          <w:bCs/>
          <w:color w:val="000000"/>
          <w:sz w:val="28"/>
          <w:szCs w:val="28"/>
          <w:rtl/>
        </w:rPr>
        <w:t>البطالة</w:t>
      </w:r>
      <w:r w:rsidRPr="00CB7C45">
        <w:rPr>
          <w:rFonts w:ascii="Traditional Arabic" w:hAnsi="Traditional Arabic" w:cs="Traditional Arabic"/>
          <w:b/>
          <w:bCs/>
          <w:color w:val="000000"/>
          <w:sz w:val="28"/>
          <w:szCs w:val="28"/>
        </w:rPr>
        <w:t xml:space="preserve"> </w:t>
      </w:r>
      <w:r w:rsidR="00A00683" w:rsidRPr="00CB7C45">
        <w:rPr>
          <w:rFonts w:ascii="Traditional Arabic" w:hAnsi="Traditional Arabic" w:cs="Traditional Arabic" w:hint="cs"/>
          <w:b/>
          <w:bCs/>
          <w:color w:val="000000"/>
          <w:sz w:val="28"/>
          <w:szCs w:val="28"/>
          <w:rtl/>
        </w:rPr>
        <w:t>الاحتكاكية</w:t>
      </w:r>
      <w:r w:rsidRPr="00CB7C45">
        <w:rPr>
          <w:rFonts w:ascii="Traditional Arabic" w:hAnsi="Traditional Arabic" w:cs="Traditional Arabic"/>
          <w:b/>
          <w:bCs/>
          <w:color w:val="000000"/>
          <w:sz w:val="28"/>
          <w:szCs w:val="28"/>
          <w:rtl/>
        </w:rPr>
        <w:t>:</w:t>
      </w:r>
      <w:r w:rsidR="00A00683" w:rsidRPr="00CB7C45">
        <w:rPr>
          <w:rFonts w:ascii="Traditional Arabic" w:eastAsia="ArialSpecialG1-Bold" w:hAnsi="Traditional Arabic" w:cs="Traditional Arabic" w:hint="cs"/>
          <w:color w:val="000000"/>
          <w:sz w:val="28"/>
          <w:szCs w:val="28"/>
          <w:rtl/>
          <w:lang w:val="en-US" w:bidi="ar-DZ"/>
        </w:rPr>
        <w:t xml:space="preserve"> </w:t>
      </w:r>
      <w:r w:rsidRPr="00CB7C45">
        <w:rPr>
          <w:rFonts w:ascii="Traditional Arabic" w:eastAsia="ArialSpecialG1-Bold" w:hAnsi="Traditional Arabic" w:cs="Traditional Arabic" w:hint="cs"/>
          <w:color w:val="000000"/>
          <w:sz w:val="28"/>
          <w:szCs w:val="28"/>
          <w:rtl/>
          <w:lang w:val="en-US" w:bidi="ar-DZ"/>
        </w:rPr>
        <w:t>هي</w:t>
      </w:r>
      <w:r w:rsidRPr="00CB7C45">
        <w:rPr>
          <w:rFonts w:ascii="Traditional Arabic" w:hAnsi="Traditional Arabic" w:cs="Traditional Arabic"/>
          <w:color w:val="000000"/>
          <w:sz w:val="28"/>
          <w:szCs w:val="28"/>
          <w:rtl/>
        </w:rPr>
        <w:t xml:space="preserve"> نتيجة لحركية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أسواق</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العمل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نعني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بذلك</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تدفقات</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الأفراد</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المستمرة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من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إلى</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داخل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سوق</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الشغل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نتيجة التغيرات</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التي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تطرأ</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على</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النشاط</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المتغيرات</w:t>
      </w:r>
      <w:r w:rsidRPr="00CB7C45">
        <w:rPr>
          <w:rFonts w:ascii="Traditional Arabic" w:hAnsi="Traditional Arabic" w:cs="Traditional Arabic"/>
          <w:color w:val="000000"/>
          <w:sz w:val="28"/>
          <w:szCs w:val="28"/>
        </w:rPr>
        <w:t xml:space="preserve"> </w:t>
      </w:r>
      <w:r w:rsidR="00A00683" w:rsidRPr="00CB7C45">
        <w:rPr>
          <w:rFonts w:ascii="Traditional Arabic" w:hAnsi="Traditional Arabic" w:cs="Traditional Arabic" w:hint="cs"/>
          <w:color w:val="000000"/>
          <w:sz w:val="28"/>
          <w:szCs w:val="28"/>
          <w:rtl/>
        </w:rPr>
        <w:t>الاقتصادية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في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نفس</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الوقت</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عدم</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تدفق</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 xml:space="preserve">المعلومات </w:t>
      </w:r>
      <w:r w:rsidRPr="00CB7C45">
        <w:rPr>
          <w:rFonts w:ascii="Traditional Arabic" w:hAnsi="Traditional Arabic" w:cs="Traditional Arabic"/>
          <w:sz w:val="28"/>
          <w:szCs w:val="28"/>
          <w:rtl/>
        </w:rPr>
        <w:t>بالصورة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المثلى</w:t>
      </w:r>
      <w:r w:rsidRPr="00CB7C45">
        <w:rPr>
          <w:rStyle w:val="Appeldenotedefin"/>
          <w:rFonts w:ascii="Traditional Arabic" w:hAnsi="Traditional Arabic" w:cs="Traditional Arabic"/>
          <w:sz w:val="28"/>
          <w:szCs w:val="28"/>
          <w:rtl/>
        </w:rPr>
        <w:endnoteReference w:id="10"/>
      </w:r>
      <w:r w:rsidR="00DE54E9" w:rsidRPr="00CB7C45">
        <w:rPr>
          <w:rFonts w:ascii="Traditional Arabic" w:hAnsi="Traditional Arabic" w:cs="Traditional Arabic" w:hint="cs"/>
          <w:sz w:val="28"/>
          <w:szCs w:val="28"/>
          <w:rtl/>
        </w:rPr>
        <w:t>.</w:t>
      </w:r>
    </w:p>
    <w:p w:rsidR="00E472D5" w:rsidRPr="00CB7C45" w:rsidRDefault="00E472D5" w:rsidP="00554B67">
      <w:pPr>
        <w:pStyle w:val="Paragraphedeliste"/>
        <w:numPr>
          <w:ilvl w:val="0"/>
          <w:numId w:val="25"/>
        </w:numPr>
        <w:autoSpaceDE w:val="0"/>
        <w:autoSpaceDN w:val="0"/>
        <w:bidi/>
        <w:adjustRightInd w:val="0"/>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b/>
          <w:bCs/>
          <w:sz w:val="28"/>
          <w:szCs w:val="28"/>
          <w:rtl/>
        </w:rPr>
        <w:t>البطالة</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الهيكلية</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ينشأ</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النوع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بسبب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عدم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التوافق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الكفاءات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فرص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عندما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تتغير</w:t>
      </w:r>
      <w:r w:rsidRPr="00CB7C45">
        <w:rPr>
          <w:rFonts w:ascii="Traditional Arabic" w:hAnsi="Traditional Arabic" w:cs="Traditional Arabic"/>
          <w:i/>
          <w:iCs/>
          <w:sz w:val="28"/>
          <w:szCs w:val="28"/>
        </w:rPr>
        <w:t xml:space="preserve"> </w:t>
      </w:r>
      <w:r w:rsidRPr="00CB7C45">
        <w:rPr>
          <w:rFonts w:ascii="Traditional Arabic" w:hAnsi="Traditional Arabic" w:cs="Traditional Arabic"/>
          <w:sz w:val="28"/>
          <w:szCs w:val="28"/>
          <w:rtl/>
        </w:rPr>
        <w:t>أنماط</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الطلب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الإنتاج</w:t>
      </w:r>
      <w:r w:rsidRPr="00CB7C45">
        <w:rPr>
          <w:rFonts w:ascii="Traditional Arabic" w:hAnsi="Traditional Arabic" w:cs="Traditional Arabic"/>
          <w:sz w:val="28"/>
          <w:szCs w:val="28"/>
          <w:rtl/>
          <w:lang w:bidi="ar-DZ"/>
        </w:rPr>
        <w:t xml:space="preserve"> </w:t>
      </w:r>
      <w:r w:rsidRPr="00CB7C45">
        <w:rPr>
          <w:rStyle w:val="Appeldenotedefin"/>
          <w:rFonts w:ascii="Traditional Arabic" w:hAnsi="Traditional Arabic" w:cs="Traditional Arabic"/>
          <w:sz w:val="28"/>
          <w:szCs w:val="28"/>
          <w:rtl/>
          <w:lang w:bidi="ar-DZ"/>
        </w:rPr>
        <w:endnoteReference w:id="11"/>
      </w:r>
      <w:r w:rsidRPr="00CB7C45">
        <w:rPr>
          <w:rFonts w:ascii="Traditional Arabic" w:hAnsi="Traditional Arabic" w:cs="Traditional Arabic"/>
          <w:sz w:val="28"/>
          <w:szCs w:val="28"/>
          <w:rtl/>
        </w:rPr>
        <w:t>وذلك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جراء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التحولات</w:t>
      </w:r>
      <w:r w:rsidRPr="00CB7C45">
        <w:rPr>
          <w:rFonts w:ascii="Traditional Arabic" w:hAnsi="Traditional Arabic" w:cs="Traditional Arabic"/>
          <w:sz w:val="28"/>
          <w:szCs w:val="28"/>
        </w:rPr>
        <w:t xml:space="preserve"> </w:t>
      </w:r>
      <w:r w:rsidR="00A00683" w:rsidRPr="00CB7C45">
        <w:rPr>
          <w:rFonts w:ascii="Traditional Arabic" w:hAnsi="Traditional Arabic" w:cs="Traditional Arabic" w:hint="cs"/>
          <w:sz w:val="28"/>
          <w:szCs w:val="28"/>
          <w:rtl/>
        </w:rPr>
        <w:t>الاقتصادية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تحدث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لآخر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هيكل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الاقتصاد</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كاكتشاف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موارد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جديدة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وسائل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إنتاج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أكثر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كفاءة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ظهور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سلع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جديدة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تحل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محل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السلع</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القديمة</w:t>
      </w:r>
      <w:r w:rsidRPr="00CB7C45">
        <w:rPr>
          <w:rStyle w:val="Appeldenotedefin"/>
          <w:rFonts w:ascii="Traditional Arabic" w:hAnsi="Traditional Arabic" w:cs="Traditional Arabic"/>
          <w:sz w:val="28"/>
          <w:szCs w:val="28"/>
          <w:rtl/>
        </w:rPr>
        <w:endnoteReference w:id="12"/>
      </w:r>
      <w:r w:rsidRPr="00CB7C45">
        <w:rPr>
          <w:rFonts w:ascii="Traditional Arabic" w:hAnsi="Traditional Arabic" w:cs="Traditional Arabic" w:hint="cs"/>
          <w:sz w:val="28"/>
          <w:szCs w:val="28"/>
          <w:rtl/>
        </w:rPr>
        <w:t>.</w:t>
      </w:r>
    </w:p>
    <w:p w:rsidR="00E472D5" w:rsidRPr="00CB7C45" w:rsidRDefault="00E472D5" w:rsidP="00A00683">
      <w:pPr>
        <w:pStyle w:val="Paragraphedeliste"/>
        <w:numPr>
          <w:ilvl w:val="0"/>
          <w:numId w:val="25"/>
        </w:numPr>
        <w:autoSpaceDE w:val="0"/>
        <w:autoSpaceDN w:val="0"/>
        <w:bidi/>
        <w:adjustRightInd w:val="0"/>
        <w:spacing w:after="0" w:line="240" w:lineRule="auto"/>
        <w:jc w:val="both"/>
        <w:rPr>
          <w:rFonts w:ascii="Traditional Arabic" w:hAnsi="Traditional Arabic" w:cs="Traditional Arabic"/>
          <w:b/>
          <w:bCs/>
          <w:color w:val="231F20"/>
          <w:sz w:val="28"/>
          <w:szCs w:val="28"/>
        </w:rPr>
      </w:pPr>
      <w:r w:rsidRPr="00CB7C45">
        <w:rPr>
          <w:rFonts w:ascii="Traditional Arabic" w:hAnsi="Traditional Arabic" w:cs="Traditional Arabic"/>
          <w:b/>
          <w:bCs/>
          <w:color w:val="231F20"/>
          <w:sz w:val="28"/>
          <w:szCs w:val="28"/>
          <w:rtl/>
        </w:rPr>
        <w:t>البطالة</w:t>
      </w:r>
      <w:r w:rsidRPr="00CB7C45">
        <w:rPr>
          <w:rFonts w:ascii="Traditional Arabic" w:hAnsi="Traditional Arabic" w:cs="Traditional Arabic"/>
          <w:b/>
          <w:bCs/>
          <w:color w:val="231F20"/>
          <w:sz w:val="28"/>
          <w:szCs w:val="28"/>
        </w:rPr>
        <w:t xml:space="preserve"> </w:t>
      </w:r>
      <w:r w:rsidRPr="00CB7C45">
        <w:rPr>
          <w:rFonts w:ascii="Traditional Arabic" w:hAnsi="Traditional Arabic" w:cs="Traditional Arabic"/>
          <w:b/>
          <w:bCs/>
          <w:color w:val="231F20"/>
          <w:sz w:val="28"/>
          <w:szCs w:val="28"/>
          <w:rtl/>
        </w:rPr>
        <w:t>الدورية</w:t>
      </w:r>
      <w:r w:rsidRPr="00CB7C45">
        <w:rPr>
          <w:rFonts w:ascii="Traditional Arabic" w:hAnsi="Traditional Arabic" w:cs="Traditional Arabic" w:hint="cs"/>
          <w:b/>
          <w:bCs/>
          <w:color w:val="231F20"/>
          <w:sz w:val="28"/>
          <w:szCs w:val="28"/>
          <w:rtl/>
        </w:rPr>
        <w:t xml:space="preserve">: </w:t>
      </w:r>
      <w:r w:rsidRPr="00CB7C45">
        <w:rPr>
          <w:rFonts w:ascii="Traditional Arabic" w:hAnsi="Traditional Arabic" w:cs="Traditional Arabic"/>
          <w:color w:val="000000"/>
          <w:sz w:val="28"/>
          <w:szCs w:val="28"/>
          <w:rtl/>
        </w:rPr>
        <w:t>مصطلح</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الدورة</w:t>
      </w:r>
      <w:r w:rsidRPr="00CB7C45">
        <w:rPr>
          <w:rFonts w:ascii="Traditional Arabic" w:hAnsi="Traditional Arabic" w:cs="Traditional Arabic"/>
          <w:color w:val="000000"/>
          <w:sz w:val="28"/>
          <w:szCs w:val="28"/>
        </w:rPr>
        <w:t xml:space="preserve"> </w:t>
      </w:r>
      <w:r w:rsidR="00A00683" w:rsidRPr="00CB7C45">
        <w:rPr>
          <w:rFonts w:ascii="Traditional Arabic" w:hAnsi="Traditional Arabic" w:cs="Traditional Arabic" w:hint="cs"/>
          <w:color w:val="000000"/>
          <w:sz w:val="28"/>
          <w:szCs w:val="28"/>
          <w:rtl/>
        </w:rPr>
        <w:t>الاقتصادية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التي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لها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خاصية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التكرار</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الدورية</w:t>
      </w:r>
      <w:r w:rsidRPr="00CB7C45">
        <w:rPr>
          <w:rStyle w:val="Appeldenotedefin"/>
          <w:rFonts w:ascii="Traditional Arabic" w:hAnsi="Traditional Arabic" w:cs="Traditional Arabic"/>
          <w:color w:val="000000"/>
          <w:sz w:val="28"/>
          <w:szCs w:val="28"/>
          <w:rtl/>
        </w:rPr>
        <w:endnoteReference w:id="13"/>
      </w:r>
      <w:r w:rsidRPr="00CB7C45">
        <w:rPr>
          <w:rFonts w:ascii="Traditional Arabic" w:hAnsi="Traditional Arabic" w:cs="Traditional Arabic"/>
          <w:color w:val="000000"/>
          <w:sz w:val="28"/>
          <w:szCs w:val="28"/>
          <w:rtl/>
        </w:rPr>
        <w:t>،</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hint="cs"/>
          <w:color w:val="000000"/>
          <w:sz w:val="28"/>
          <w:szCs w:val="28"/>
          <w:rtl/>
        </w:rPr>
        <w:t>ا</w:t>
      </w:r>
      <w:r w:rsidRPr="00CB7C45">
        <w:rPr>
          <w:rFonts w:ascii="Traditional Arabic" w:hAnsi="Traditional Arabic" w:cs="Traditional Arabic"/>
          <w:color w:val="000000"/>
          <w:sz w:val="28"/>
          <w:szCs w:val="28"/>
          <w:rtl/>
        </w:rPr>
        <w:t>نخف</w:t>
      </w:r>
      <w:r w:rsidRPr="00CB7C45">
        <w:rPr>
          <w:rFonts w:ascii="Traditional Arabic" w:hAnsi="Traditional Arabic" w:cs="Traditional Arabic" w:hint="cs"/>
          <w:color w:val="000000"/>
          <w:sz w:val="28"/>
          <w:szCs w:val="28"/>
          <w:rtl/>
        </w:rPr>
        <w:t>ا</w:t>
      </w:r>
      <w:r w:rsidRPr="00CB7C45">
        <w:rPr>
          <w:rFonts w:ascii="Traditional Arabic" w:hAnsi="Traditional Arabic" w:cs="Traditional Arabic"/>
          <w:color w:val="000000"/>
          <w:sz w:val="28"/>
          <w:szCs w:val="28"/>
          <w:rtl/>
        </w:rPr>
        <w:t>ض الطلب</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الكلي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يدفع</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بالوحدات</w:t>
      </w:r>
      <w:r w:rsidRPr="00CB7C45">
        <w:rPr>
          <w:rFonts w:ascii="Traditional Arabic" w:hAnsi="Traditional Arabic" w:cs="Traditional Arabic"/>
          <w:color w:val="000000"/>
          <w:sz w:val="28"/>
          <w:szCs w:val="28"/>
        </w:rPr>
        <w:t xml:space="preserve"> </w:t>
      </w:r>
      <w:r w:rsidR="00A00683">
        <w:rPr>
          <w:rFonts w:ascii="Traditional Arabic" w:hAnsi="Traditional Arabic" w:cs="Traditional Arabic" w:hint="cs"/>
          <w:color w:val="000000"/>
          <w:sz w:val="28"/>
          <w:szCs w:val="28"/>
          <w:rtl/>
        </w:rPr>
        <w:t>الإ</w:t>
      </w:r>
      <w:r w:rsidR="00A00683" w:rsidRPr="00CB7C45">
        <w:rPr>
          <w:rFonts w:ascii="Traditional Arabic" w:hAnsi="Traditional Arabic" w:cs="Traditional Arabic" w:hint="cs"/>
          <w:color w:val="000000"/>
          <w:sz w:val="28"/>
          <w:szCs w:val="28"/>
          <w:rtl/>
        </w:rPr>
        <w:t>نتاجية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لتقليص</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إنتاجها،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الذي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سيؤدي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بالضرورة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إلى</w:t>
      </w:r>
      <w:r w:rsidRPr="00CB7C45">
        <w:rPr>
          <w:rFonts w:ascii="Traditional Arabic" w:hAnsi="Traditional Arabic" w:cs="Traditional Arabic"/>
          <w:color w:val="000000"/>
          <w:sz w:val="28"/>
          <w:szCs w:val="28"/>
          <w:rtl/>
          <w:lang w:bidi="ar-DZ"/>
        </w:rPr>
        <w:t xml:space="preserve"> </w:t>
      </w:r>
      <w:r w:rsidR="00A00683" w:rsidRPr="00CB7C45">
        <w:rPr>
          <w:rFonts w:ascii="Traditional Arabic" w:hAnsi="Traditional Arabic" w:cs="Traditional Arabic" w:hint="cs"/>
          <w:color w:val="000000"/>
          <w:sz w:val="28"/>
          <w:szCs w:val="28"/>
          <w:rtl/>
        </w:rPr>
        <w:t>انخفاض</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الطلب</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على</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العمل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ارتفاع</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ظاهرة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البطالة.</w:t>
      </w:r>
      <w:r w:rsidRPr="00CB7C45">
        <w:rPr>
          <w:rStyle w:val="Appeldenotedefin"/>
          <w:rFonts w:ascii="Traditional Arabic" w:hAnsi="Traditional Arabic" w:cs="Traditional Arabic"/>
          <w:color w:val="000000"/>
          <w:sz w:val="28"/>
          <w:szCs w:val="28"/>
          <w:rtl/>
        </w:rPr>
        <w:endnoteReference w:id="14"/>
      </w:r>
    </w:p>
    <w:p w:rsidR="00E472D5" w:rsidRPr="00CB7C45" w:rsidRDefault="00E472D5" w:rsidP="009A0FC0">
      <w:pPr>
        <w:pStyle w:val="Paragraphedeliste"/>
        <w:numPr>
          <w:ilvl w:val="0"/>
          <w:numId w:val="25"/>
        </w:numPr>
        <w:autoSpaceDE w:val="0"/>
        <w:autoSpaceDN w:val="0"/>
        <w:bidi/>
        <w:adjustRightInd w:val="0"/>
        <w:spacing w:after="0" w:line="240" w:lineRule="auto"/>
        <w:jc w:val="both"/>
        <w:rPr>
          <w:rFonts w:ascii="Traditional Arabic" w:hAnsi="Traditional Arabic" w:cs="Traditional Arabic"/>
          <w:b/>
          <w:bCs/>
          <w:color w:val="231F20"/>
          <w:sz w:val="28"/>
          <w:szCs w:val="28"/>
        </w:rPr>
      </w:pPr>
      <w:r w:rsidRPr="00CB7C45">
        <w:rPr>
          <w:rFonts w:ascii="Traditional Arabic" w:hAnsi="Traditional Arabic" w:cs="Traditional Arabic"/>
          <w:b/>
          <w:bCs/>
          <w:color w:val="231F20"/>
          <w:sz w:val="28"/>
          <w:szCs w:val="28"/>
          <w:rtl/>
        </w:rPr>
        <w:t>البطالة</w:t>
      </w:r>
      <w:r w:rsidRPr="00CB7C45">
        <w:rPr>
          <w:rFonts w:ascii="Traditional Arabic" w:hAnsi="Traditional Arabic" w:cs="Traditional Arabic"/>
          <w:b/>
          <w:bCs/>
          <w:color w:val="231F20"/>
          <w:sz w:val="28"/>
          <w:szCs w:val="28"/>
        </w:rPr>
        <w:t xml:space="preserve"> </w:t>
      </w:r>
      <w:r w:rsidRPr="00CB7C45">
        <w:rPr>
          <w:rFonts w:ascii="Traditional Arabic" w:hAnsi="Traditional Arabic" w:cs="Traditional Arabic"/>
          <w:b/>
          <w:bCs/>
          <w:color w:val="231F20"/>
          <w:sz w:val="28"/>
          <w:szCs w:val="28"/>
          <w:rtl/>
        </w:rPr>
        <w:t>الموسمية</w:t>
      </w:r>
      <w:r w:rsidRPr="00CB7C45">
        <w:rPr>
          <w:rFonts w:ascii="Traditional Arabic" w:hAnsi="Traditional Arabic" w:cs="Traditional Arabic" w:hint="cs"/>
          <w:b/>
          <w:bCs/>
          <w:color w:val="231F20"/>
          <w:sz w:val="28"/>
          <w:szCs w:val="28"/>
          <w:rtl/>
        </w:rPr>
        <w:t xml:space="preserve">: </w:t>
      </w:r>
      <w:r w:rsidRPr="00CB7C45">
        <w:rPr>
          <w:rFonts w:ascii="Traditional Arabic" w:hAnsi="Traditional Arabic" w:cs="Traditional Arabic"/>
          <w:color w:val="231F20"/>
          <w:sz w:val="28"/>
          <w:szCs w:val="28"/>
          <w:rtl/>
        </w:rPr>
        <w:t>تحدث</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عندما</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يشتد</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دوران</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عجلة</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العمل</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في</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فترات</w:t>
      </w:r>
      <w:r w:rsidR="009A0FC0">
        <w:rPr>
          <w:rFonts w:ascii="Traditional Arabic" w:hAnsi="Traditional Arabic" w:cs="Traditional Arabic" w:hint="cs"/>
          <w:color w:val="231F20"/>
          <w:sz w:val="28"/>
          <w:szCs w:val="28"/>
          <w:rtl/>
        </w:rPr>
        <w:t>.</w:t>
      </w:r>
      <w:r w:rsidRPr="00CB7C45">
        <w:rPr>
          <w:rStyle w:val="Appeldenotedefin"/>
          <w:rFonts w:ascii="Traditional Arabic" w:hAnsi="Traditional Arabic" w:cs="Traditional Arabic"/>
          <w:color w:val="231F20"/>
          <w:sz w:val="28"/>
          <w:szCs w:val="28"/>
          <w:rtl/>
        </w:rPr>
        <w:endnoteReference w:id="15"/>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و</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يقل</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في</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غيرها،</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بسبب</w:t>
      </w:r>
      <w:r w:rsidRPr="00CB7C45">
        <w:rPr>
          <w:rFonts w:ascii="Traditional Arabic" w:hAnsi="Traditional Arabic" w:cs="Traditional Arabic"/>
          <w:color w:val="231F20"/>
          <w:sz w:val="28"/>
          <w:szCs w:val="28"/>
          <w:rtl/>
          <w:lang w:bidi="ar-DZ"/>
        </w:rPr>
        <w:t xml:space="preserve"> </w:t>
      </w:r>
      <w:r w:rsidRPr="00CB7C45">
        <w:rPr>
          <w:rFonts w:ascii="Traditional Arabic" w:hAnsi="Traditional Arabic" w:cs="Traditional Arabic"/>
          <w:color w:val="231F20"/>
          <w:sz w:val="28"/>
          <w:szCs w:val="28"/>
          <w:rtl/>
        </w:rPr>
        <w:t>موسمية</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بعض</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النشاطات</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و</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القطاعات</w:t>
      </w:r>
      <w:r w:rsidRPr="00CB7C45">
        <w:rPr>
          <w:rFonts w:ascii="Traditional Arabic" w:hAnsi="Traditional Arabic" w:cs="Traditional Arabic"/>
          <w:color w:val="231F20"/>
          <w:sz w:val="28"/>
          <w:szCs w:val="28"/>
        </w:rPr>
        <w:t xml:space="preserve"> </w:t>
      </w:r>
      <w:r w:rsidR="00B77693" w:rsidRPr="00CB7C45">
        <w:rPr>
          <w:rFonts w:ascii="Traditional Arabic" w:hAnsi="Traditional Arabic" w:cs="Traditional Arabic" w:hint="cs"/>
          <w:color w:val="231F20"/>
          <w:sz w:val="28"/>
          <w:szCs w:val="28"/>
          <w:rtl/>
        </w:rPr>
        <w:t>الاقتصادية</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231F20"/>
          <w:sz w:val="28"/>
          <w:szCs w:val="28"/>
          <w:rtl/>
        </w:rPr>
        <w:t>إذ</w:t>
      </w:r>
      <w:r w:rsidRPr="00CB7C45">
        <w:rPr>
          <w:rFonts w:ascii="Traditional Arabic" w:hAnsi="Traditional Arabic" w:cs="Traditional Arabic"/>
          <w:color w:val="231F20"/>
          <w:sz w:val="28"/>
          <w:szCs w:val="28"/>
        </w:rPr>
        <w:t xml:space="preserve"> </w:t>
      </w:r>
      <w:r w:rsidRPr="00CB7C45">
        <w:rPr>
          <w:rFonts w:ascii="Traditional Arabic" w:hAnsi="Traditional Arabic" w:cs="Traditional Arabic"/>
          <w:color w:val="000000"/>
          <w:sz w:val="28"/>
          <w:szCs w:val="28"/>
          <w:rtl/>
        </w:rPr>
        <w:t>تتطلب</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هذه</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الأخيرة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في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مواسم</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معينة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أعدادا</w:t>
      </w:r>
      <w:r w:rsidRPr="00CB7C45">
        <w:rPr>
          <w:rFonts w:ascii="Traditional Arabic" w:hAnsi="Traditional Arabic" w:cs="Traditional Arabic"/>
          <w:color w:val="231F20"/>
          <w:sz w:val="28"/>
          <w:szCs w:val="28"/>
          <w:rtl/>
          <w:lang w:bidi="ar-DZ"/>
        </w:rPr>
        <w:t xml:space="preserve"> </w:t>
      </w:r>
      <w:r w:rsidRPr="00CB7C45">
        <w:rPr>
          <w:rFonts w:ascii="Traditional Arabic" w:hAnsi="Traditional Arabic" w:cs="Traditional Arabic"/>
          <w:color w:val="000000"/>
          <w:sz w:val="28"/>
          <w:szCs w:val="28"/>
          <w:rtl/>
        </w:rPr>
        <w:t>كبيرة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من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العمال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كما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hint="cs"/>
          <w:color w:val="000000"/>
          <w:sz w:val="28"/>
          <w:szCs w:val="28"/>
          <w:rtl/>
        </w:rPr>
        <w:t>هو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الحال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في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القطاع</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الزراعي</w:t>
      </w:r>
      <w:r w:rsidRPr="00CB7C45">
        <w:rPr>
          <w:rFonts w:ascii="Traditional Arabic" w:hAnsi="Traditional Arabic" w:cs="Traditional Arabic"/>
          <w:color w:val="000000"/>
          <w:sz w:val="28"/>
          <w:szCs w:val="28"/>
        </w:rPr>
        <w:t>.</w:t>
      </w:r>
      <w:r w:rsidRPr="00CB7C45">
        <w:rPr>
          <w:rFonts w:ascii="Traditional Arabic" w:hAnsi="Traditional Arabic" w:cs="Traditional Arabic"/>
          <w:color w:val="231F20"/>
          <w:sz w:val="28"/>
          <w:szCs w:val="28"/>
          <w:rtl/>
          <w:lang w:bidi="ar-DZ"/>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lastRenderedPageBreak/>
        <w:t>تشترك</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البطالة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الموسمية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مع</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البطالة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الدورية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في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كلا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منهما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ينشأ</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تذبذب</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الطلب</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على</w:t>
      </w:r>
      <w:r w:rsidRPr="00CB7C45">
        <w:rPr>
          <w:rFonts w:ascii="Traditional Arabic" w:hAnsi="Traditional Arabic" w:cs="Traditional Arabic"/>
          <w:color w:val="231F20"/>
          <w:sz w:val="28"/>
          <w:szCs w:val="28"/>
          <w:rtl/>
          <w:lang w:bidi="ar-DZ"/>
        </w:rPr>
        <w:t xml:space="preserve"> </w:t>
      </w:r>
      <w:r w:rsidRPr="00CB7C45">
        <w:rPr>
          <w:rFonts w:ascii="Traditional Arabic" w:hAnsi="Traditional Arabic" w:cs="Traditional Arabic"/>
          <w:color w:val="000000"/>
          <w:sz w:val="28"/>
          <w:szCs w:val="28"/>
          <w:rtl/>
        </w:rPr>
        <w:t>العمل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غير</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التقلبات</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الموسمية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أكثر</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انتظاما.</w:t>
      </w:r>
      <w:r w:rsidRPr="00CB7C45">
        <w:rPr>
          <w:rStyle w:val="Appeldenotedefin"/>
          <w:rFonts w:ascii="Traditional Arabic" w:hAnsi="Traditional Arabic" w:cs="Traditional Arabic"/>
          <w:color w:val="000000"/>
          <w:sz w:val="28"/>
          <w:szCs w:val="28"/>
          <w:rtl/>
        </w:rPr>
        <w:endnoteReference w:id="16"/>
      </w:r>
      <w:r w:rsidRPr="00CB7C45">
        <w:rPr>
          <w:rFonts w:ascii="Traditional Arabic" w:hAnsi="Traditional Arabic" w:cs="Traditional Arabic"/>
          <w:color w:val="000000"/>
          <w:sz w:val="28"/>
          <w:szCs w:val="28"/>
        </w:rPr>
        <w:t xml:space="preserve"> </w:t>
      </w:r>
    </w:p>
    <w:p w:rsidR="00E472D5" w:rsidRPr="00CB7C45" w:rsidRDefault="00E472D5" w:rsidP="00554B67">
      <w:pPr>
        <w:pStyle w:val="Paragraphedeliste"/>
        <w:numPr>
          <w:ilvl w:val="0"/>
          <w:numId w:val="25"/>
        </w:numPr>
        <w:autoSpaceDE w:val="0"/>
        <w:autoSpaceDN w:val="0"/>
        <w:bidi/>
        <w:adjustRightInd w:val="0"/>
        <w:spacing w:after="0" w:line="240" w:lineRule="auto"/>
        <w:jc w:val="both"/>
        <w:rPr>
          <w:rFonts w:ascii="Traditional Arabic" w:hAnsi="Traditional Arabic" w:cs="Traditional Arabic"/>
          <w:b/>
          <w:bCs/>
          <w:color w:val="000000"/>
          <w:sz w:val="28"/>
          <w:szCs w:val="28"/>
        </w:rPr>
      </w:pPr>
      <w:r w:rsidRPr="00CB7C45">
        <w:rPr>
          <w:rFonts w:ascii="Traditional Arabic" w:hAnsi="Traditional Arabic" w:cs="Traditional Arabic"/>
          <w:b/>
          <w:bCs/>
          <w:color w:val="000000"/>
          <w:sz w:val="28"/>
          <w:szCs w:val="28"/>
          <w:rtl/>
        </w:rPr>
        <w:t>البطالة</w:t>
      </w:r>
      <w:r w:rsidRPr="00CB7C45">
        <w:rPr>
          <w:rFonts w:ascii="Traditional Arabic" w:hAnsi="Traditional Arabic" w:cs="Traditional Arabic"/>
          <w:b/>
          <w:bCs/>
          <w:color w:val="000000"/>
          <w:sz w:val="28"/>
          <w:szCs w:val="28"/>
        </w:rPr>
        <w:t xml:space="preserve"> </w:t>
      </w:r>
      <w:r w:rsidRPr="00CB7C45">
        <w:rPr>
          <w:rFonts w:ascii="Traditional Arabic" w:hAnsi="Traditional Arabic" w:cs="Traditional Arabic"/>
          <w:b/>
          <w:bCs/>
          <w:color w:val="000000"/>
          <w:sz w:val="28"/>
          <w:szCs w:val="28"/>
          <w:rtl/>
        </w:rPr>
        <w:t>الإجبارية</w:t>
      </w:r>
      <w:r w:rsidRPr="00CB7C45">
        <w:rPr>
          <w:rFonts w:ascii="Traditional Arabic" w:hAnsi="Traditional Arabic" w:cs="Traditional Arabic" w:hint="cs"/>
          <w:b/>
          <w:bCs/>
          <w:color w:val="000000"/>
          <w:sz w:val="28"/>
          <w:szCs w:val="28"/>
          <w:rtl/>
        </w:rPr>
        <w:t xml:space="preserve">: </w:t>
      </w:r>
      <w:r w:rsidRPr="00CB7C45">
        <w:rPr>
          <w:rFonts w:ascii="Traditional Arabic" w:hAnsi="Traditional Arabic" w:cs="Traditional Arabic"/>
          <w:color w:val="000000"/>
          <w:sz w:val="28"/>
          <w:szCs w:val="28"/>
          <w:rtl/>
        </w:rPr>
        <w:t>هي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الحالة</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التي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يتعطل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فيها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العامل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بشكل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جبري،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على</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غير</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إرادته،</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هي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تحدث</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طريق</w:t>
      </w:r>
      <w:r w:rsidRPr="00CB7C45">
        <w:rPr>
          <w:rFonts w:ascii="Traditional Arabic" w:hAnsi="Traditional Arabic" w:cs="Traditional Arabic"/>
          <w:color w:val="000000"/>
          <w:sz w:val="28"/>
          <w:szCs w:val="28"/>
          <w:rtl/>
          <w:lang w:bidi="ar-DZ"/>
        </w:rPr>
        <w:t xml:space="preserve"> </w:t>
      </w:r>
      <w:r w:rsidRPr="00CB7C45">
        <w:rPr>
          <w:rFonts w:ascii="Traditional Arabic" w:hAnsi="Traditional Arabic" w:cs="Traditional Arabic"/>
          <w:color w:val="000000"/>
          <w:sz w:val="28"/>
          <w:szCs w:val="28"/>
          <w:rtl/>
        </w:rPr>
        <w:t>تسريح</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العاملين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0064206F" w:rsidRPr="00CB7C45">
        <w:rPr>
          <w:rFonts w:ascii="Traditional Arabic" w:hAnsi="Traditional Arabic" w:cs="Traditional Arabic" w:hint="cs"/>
          <w:color w:val="000000"/>
          <w:sz w:val="28"/>
          <w:szCs w:val="28"/>
          <w:rtl/>
        </w:rPr>
        <w:t>الاستغناء</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عنهم</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بشكل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قصري،</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رغم</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أن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العامل</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يكون</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راغبا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في</w:t>
      </w:r>
      <w:r w:rsidRPr="00CB7C45">
        <w:rPr>
          <w:rFonts w:ascii="Traditional Arabic" w:hAnsi="Traditional Arabic" w:cs="Traditional Arabic"/>
          <w:color w:val="000000"/>
          <w:sz w:val="28"/>
          <w:szCs w:val="28"/>
        </w:rPr>
        <w:t xml:space="preserve"> </w:t>
      </w:r>
      <w:r w:rsidR="009A0FC0">
        <w:rPr>
          <w:rFonts w:ascii="Traditional Arabic" w:hAnsi="Traditional Arabic" w:cs="Traditional Arabic"/>
          <w:color w:val="000000"/>
          <w:sz w:val="28"/>
          <w:szCs w:val="28"/>
          <w:rtl/>
        </w:rPr>
        <w:t>العم</w:t>
      </w:r>
      <w:r w:rsidR="009A0FC0">
        <w:rPr>
          <w:rFonts w:ascii="Traditional Arabic" w:hAnsi="Traditional Arabic" w:cs="Traditional Arabic" w:hint="cs"/>
          <w:color w:val="000000"/>
          <w:sz w:val="28"/>
          <w:szCs w:val="28"/>
          <w:rtl/>
        </w:rPr>
        <w:t>ل</w:t>
      </w:r>
      <w:r w:rsidRPr="00CB7C45">
        <w:rPr>
          <w:rFonts w:ascii="Traditional Arabic" w:hAnsi="Traditional Arabic" w:cs="Traditional Arabic"/>
          <w:color w:val="000000"/>
          <w:sz w:val="28"/>
          <w:szCs w:val="28"/>
          <w:rtl/>
        </w:rPr>
        <w:t>،</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قادرا</w:t>
      </w:r>
      <w:r w:rsidRPr="00CB7C45">
        <w:rPr>
          <w:rFonts w:ascii="Traditional Arabic" w:hAnsi="Traditional Arabic" w:cs="Traditional Arabic"/>
          <w:color w:val="000000"/>
          <w:sz w:val="28"/>
          <w:szCs w:val="28"/>
          <w:rtl/>
          <w:lang w:bidi="ar-DZ"/>
        </w:rPr>
        <w:t xml:space="preserve"> </w:t>
      </w:r>
      <w:r w:rsidRPr="00CB7C45">
        <w:rPr>
          <w:rFonts w:ascii="Traditional Arabic" w:hAnsi="Traditional Arabic" w:cs="Traditional Arabic"/>
          <w:color w:val="000000"/>
          <w:sz w:val="28"/>
          <w:szCs w:val="28"/>
          <w:rtl/>
        </w:rPr>
        <w:t>عليه،</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و</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قابلا</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لمستوى</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الأجر</w:t>
      </w:r>
      <w:r w:rsidRPr="00CB7C45">
        <w:rPr>
          <w:rFonts w:ascii="Traditional Arabic" w:hAnsi="Traditional Arabic" w:cs="Traditional Arabic"/>
          <w:color w:val="000000"/>
          <w:sz w:val="28"/>
          <w:szCs w:val="28"/>
        </w:rPr>
        <w:t xml:space="preserve"> </w:t>
      </w:r>
      <w:r w:rsidRPr="00CB7C45">
        <w:rPr>
          <w:rFonts w:ascii="Traditional Arabic" w:hAnsi="Traditional Arabic" w:cs="Traditional Arabic"/>
          <w:color w:val="000000"/>
          <w:sz w:val="28"/>
          <w:szCs w:val="28"/>
          <w:rtl/>
        </w:rPr>
        <w:t>السائد</w:t>
      </w:r>
      <w:r w:rsidRPr="00CB7C45">
        <w:rPr>
          <w:rFonts w:ascii="Traditional Arabic" w:hAnsi="Traditional Arabic" w:cs="Traditional Arabic" w:hint="cs"/>
          <w:color w:val="000000"/>
          <w:sz w:val="28"/>
          <w:szCs w:val="28"/>
          <w:rtl/>
        </w:rPr>
        <w:t>.</w:t>
      </w:r>
      <w:r w:rsidRPr="00CB7C45">
        <w:rPr>
          <w:rFonts w:ascii="Traditional Arabic" w:hAnsi="Traditional Arabic" w:cs="Traditional Arabic"/>
          <w:color w:val="000000"/>
          <w:sz w:val="28"/>
          <w:szCs w:val="28"/>
        </w:rPr>
        <w:t xml:space="preserve"> </w:t>
      </w:r>
      <w:r w:rsidRPr="00CB7C45">
        <w:rPr>
          <w:rStyle w:val="Appeldenotedefin"/>
          <w:rFonts w:ascii="Traditional Arabic" w:hAnsi="Traditional Arabic" w:cs="Traditional Arabic"/>
          <w:color w:val="000000"/>
          <w:sz w:val="28"/>
          <w:szCs w:val="28"/>
        </w:rPr>
        <w:endnoteReference w:id="17"/>
      </w:r>
    </w:p>
    <w:p w:rsidR="000F1A81" w:rsidRPr="00CB7C45" w:rsidRDefault="00E472D5" w:rsidP="00554B67">
      <w:pPr>
        <w:pStyle w:val="Paragraphedeliste"/>
        <w:numPr>
          <w:ilvl w:val="0"/>
          <w:numId w:val="25"/>
        </w:numPr>
        <w:autoSpaceDE w:val="0"/>
        <w:autoSpaceDN w:val="0"/>
        <w:bidi/>
        <w:adjustRightInd w:val="0"/>
        <w:spacing w:after="0" w:line="240" w:lineRule="auto"/>
        <w:jc w:val="both"/>
        <w:rPr>
          <w:rFonts w:ascii="Traditional Arabic" w:hAnsi="Traditional Arabic" w:cs="Traditional Arabic"/>
          <w:b/>
          <w:bCs/>
          <w:sz w:val="28"/>
          <w:szCs w:val="28"/>
          <w:lang w:bidi="ar-DZ"/>
        </w:rPr>
      </w:pPr>
      <w:r w:rsidRPr="00CB7C45">
        <w:rPr>
          <w:rFonts w:ascii="Traditional Arabic" w:hAnsi="Traditional Arabic" w:cs="Traditional Arabic"/>
          <w:b/>
          <w:bCs/>
          <w:sz w:val="28"/>
          <w:szCs w:val="28"/>
          <w:rtl/>
        </w:rPr>
        <w:t>البطالة</w:t>
      </w:r>
      <w:r w:rsidRPr="00CB7C45">
        <w:rPr>
          <w:rFonts w:ascii="Traditional Arabic" w:hAnsi="Traditional Arabic" w:cs="Traditional Arabic"/>
          <w:b/>
          <w:bCs/>
          <w:sz w:val="28"/>
          <w:szCs w:val="28"/>
        </w:rPr>
        <w:t xml:space="preserve"> </w:t>
      </w:r>
      <w:r w:rsidR="0064206F" w:rsidRPr="00CB7C45">
        <w:rPr>
          <w:rFonts w:ascii="Traditional Arabic" w:hAnsi="Traditional Arabic" w:cs="Traditional Arabic" w:hint="cs"/>
          <w:b/>
          <w:bCs/>
          <w:sz w:val="28"/>
          <w:szCs w:val="28"/>
          <w:rtl/>
        </w:rPr>
        <w:t>الاختيارية</w:t>
      </w:r>
      <w:r w:rsidRPr="00CB7C45">
        <w:rPr>
          <w:rFonts w:ascii="Traditional Arabic" w:hAnsi="Traditional Arabic" w:cs="Traditional Arabic" w:hint="cs"/>
          <w:b/>
          <w:bCs/>
          <w:sz w:val="28"/>
          <w:szCs w:val="28"/>
          <w:rtl/>
        </w:rPr>
        <w:t xml:space="preserve">: </w:t>
      </w:r>
      <w:r w:rsidRPr="00CB7C45">
        <w:rPr>
          <w:rFonts w:ascii="Traditional Arabic" w:hAnsi="Traditional Arabic" w:cs="Traditional Arabic"/>
          <w:sz w:val="28"/>
          <w:szCs w:val="28"/>
          <w:rtl/>
        </w:rPr>
        <w:t>قيام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مجموعة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بسحب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خدمة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عملهم،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نظرا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لأنهم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يختارون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بأقل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مكافأة</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حقيقية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معينة</w:t>
      </w:r>
      <w:r w:rsidR="000F1A81" w:rsidRPr="00CB7C45">
        <w:rPr>
          <w:rFonts w:ascii="Traditional Arabic" w:hAnsi="Traditional Arabic" w:cs="Traditional Arabic" w:hint="cs"/>
          <w:sz w:val="28"/>
          <w:szCs w:val="28"/>
          <w:rtl/>
        </w:rPr>
        <w:t>.</w:t>
      </w:r>
      <w:r w:rsidRPr="00CB7C45">
        <w:rPr>
          <w:rStyle w:val="Appeldenotedefin"/>
          <w:rFonts w:ascii="Traditional Arabic" w:hAnsi="Traditional Arabic" w:cs="Traditional Arabic"/>
          <w:sz w:val="28"/>
          <w:szCs w:val="28"/>
          <w:rtl/>
        </w:rPr>
        <w:endnoteReference w:id="18"/>
      </w:r>
    </w:p>
    <w:p w:rsidR="00057C73" w:rsidRPr="00CB7C45" w:rsidRDefault="00057C73" w:rsidP="00554B67">
      <w:pPr>
        <w:autoSpaceDE w:val="0"/>
        <w:autoSpaceDN w:val="0"/>
        <w:bidi/>
        <w:adjustRightInd w:val="0"/>
        <w:spacing w:after="0" w:line="240" w:lineRule="auto"/>
        <w:jc w:val="both"/>
        <w:rPr>
          <w:rFonts w:ascii="Traditional Arabic" w:hAnsi="Traditional Arabic" w:cs="Traditional Arabic"/>
          <w:b/>
          <w:bCs/>
          <w:sz w:val="28"/>
          <w:szCs w:val="28"/>
          <w:lang w:bidi="ar-DZ"/>
        </w:rPr>
      </w:pPr>
      <w:r w:rsidRPr="00CB7C45">
        <w:rPr>
          <w:rFonts w:ascii="Traditional Arabic" w:hAnsi="Traditional Arabic" w:cs="Traditional Arabic" w:hint="cs"/>
          <w:b/>
          <w:bCs/>
          <w:sz w:val="28"/>
          <w:szCs w:val="28"/>
          <w:rtl/>
          <w:lang w:bidi="ar-DZ"/>
        </w:rPr>
        <w:t>ثالثا: أسباب البطالة في الجزائر</w:t>
      </w:r>
    </w:p>
    <w:p w:rsidR="00057C73" w:rsidRPr="00CB7C45" w:rsidRDefault="00057C73" w:rsidP="00554B67">
      <w:pPr>
        <w:bidi/>
        <w:spacing w:after="0" w:line="240" w:lineRule="auto"/>
        <w:jc w:val="lowKashida"/>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تختلف أسباب البطالة  من بلد إلى آخر ومن مجتمع إلى آخر، وحتى أنها تتباين داخل نفس المجتمع من منطقة إلى أخرى،</w:t>
      </w:r>
      <w:r w:rsidRPr="00CB7C45">
        <w:rPr>
          <w:rFonts w:ascii="Traditional Arabic" w:hAnsi="Traditional Arabic" w:cs="Traditional Arabic"/>
          <w:sz w:val="28"/>
          <w:szCs w:val="28"/>
          <w:rtl/>
        </w:rPr>
        <w:t xml:space="preserve"> أما </w:t>
      </w:r>
      <w:r w:rsidRPr="00CB7C45">
        <w:rPr>
          <w:rFonts w:ascii="Traditional Arabic" w:hAnsi="Traditional Arabic" w:cs="Traditional Arabic"/>
          <w:sz w:val="28"/>
          <w:szCs w:val="28"/>
          <w:rtl/>
          <w:lang w:bidi="ar-DZ"/>
        </w:rPr>
        <w:t xml:space="preserve">بالنسبة لأسباب البطالة في الجزائر فيمكن أن </w:t>
      </w:r>
      <w:r w:rsidRPr="00CB7C45">
        <w:rPr>
          <w:rFonts w:ascii="Traditional Arabic" w:hAnsi="Traditional Arabic" w:cs="Traditional Arabic" w:hint="cs"/>
          <w:sz w:val="28"/>
          <w:szCs w:val="28"/>
          <w:rtl/>
          <w:lang w:bidi="ar-DZ"/>
        </w:rPr>
        <w:t>تعود</w:t>
      </w:r>
      <w:r w:rsidRPr="00CB7C45">
        <w:rPr>
          <w:rFonts w:ascii="Traditional Arabic" w:hAnsi="Traditional Arabic" w:cs="Traditional Arabic"/>
          <w:sz w:val="28"/>
          <w:szCs w:val="28"/>
          <w:rtl/>
          <w:lang w:bidi="ar-DZ"/>
        </w:rPr>
        <w:t xml:space="preserve"> لعدة أسباب منها اقتصادية، اجتماعية وأخرى سياسية، وفيما يلي سيتم حصر أبرز هذه الأسباب في النقاط التالية</w:t>
      </w:r>
      <w:r w:rsidRPr="00CB7C45">
        <w:rPr>
          <w:rStyle w:val="Appeldenotedefin"/>
          <w:rFonts w:ascii="Traditional Arabic" w:hAnsi="Traditional Arabic" w:cs="Traditional Arabic"/>
          <w:sz w:val="28"/>
          <w:szCs w:val="28"/>
          <w:rtl/>
          <w:lang w:bidi="ar-DZ"/>
        </w:rPr>
        <w:endnoteReference w:id="19"/>
      </w:r>
      <w:r w:rsidRPr="00CB7C45">
        <w:rPr>
          <w:rFonts w:ascii="Traditional Arabic" w:hAnsi="Traditional Arabic" w:cs="Traditional Arabic"/>
          <w:sz w:val="28"/>
          <w:szCs w:val="28"/>
          <w:rtl/>
          <w:lang w:bidi="ar-DZ"/>
        </w:rPr>
        <w:t>:</w:t>
      </w:r>
    </w:p>
    <w:p w:rsidR="00057C73" w:rsidRPr="00CB7C45" w:rsidRDefault="00057C73" w:rsidP="0064206F">
      <w:pPr>
        <w:numPr>
          <w:ilvl w:val="0"/>
          <w:numId w:val="18"/>
        </w:numPr>
        <w:bidi/>
        <w:spacing w:after="0" w:line="240" w:lineRule="auto"/>
        <w:ind w:left="423" w:hanging="63"/>
        <w:jc w:val="lowKashida"/>
        <w:rPr>
          <w:rFonts w:ascii="Traditional Arabic" w:hAnsi="Traditional Arabic" w:cs="Traditional Arabic"/>
          <w:b/>
          <w:bCs/>
          <w:sz w:val="28"/>
          <w:szCs w:val="28"/>
          <w:lang w:bidi="ar-DZ"/>
        </w:rPr>
      </w:pPr>
      <w:r w:rsidRPr="00CB7C45">
        <w:rPr>
          <w:rFonts w:ascii="Traditional Arabic" w:hAnsi="Traditional Arabic" w:cs="Traditional Arabic"/>
          <w:b/>
          <w:bCs/>
          <w:sz w:val="28"/>
          <w:szCs w:val="28"/>
          <w:rtl/>
          <w:lang w:bidi="ar-DZ"/>
        </w:rPr>
        <w:t>إخفاق خطط التنمية الاقتصادية:</w:t>
      </w:r>
      <w:r w:rsidRPr="00CB7C45">
        <w:rPr>
          <w:rFonts w:ascii="Traditional Arabic" w:hAnsi="Traditional Arabic" w:cs="Traditional Arabic"/>
          <w:sz w:val="28"/>
          <w:szCs w:val="28"/>
          <w:rtl/>
          <w:lang w:bidi="ar-DZ"/>
        </w:rPr>
        <w:t xml:space="preserve"> والتي يمكن إرجاع أسبابه بشك</w:t>
      </w:r>
      <w:r w:rsidR="0064206F">
        <w:rPr>
          <w:rFonts w:ascii="Traditional Arabic" w:hAnsi="Traditional Arabic" w:cs="Traditional Arabic" w:hint="cs"/>
          <w:sz w:val="28"/>
          <w:szCs w:val="28"/>
          <w:rtl/>
          <w:lang w:bidi="ar-DZ"/>
        </w:rPr>
        <w:t>ل</w:t>
      </w:r>
      <w:r w:rsidRPr="00CB7C45">
        <w:rPr>
          <w:rFonts w:ascii="Traditional Arabic" w:hAnsi="Traditional Arabic" w:cs="Traditional Arabic"/>
          <w:sz w:val="28"/>
          <w:szCs w:val="28"/>
          <w:rtl/>
          <w:lang w:bidi="ar-DZ"/>
        </w:rPr>
        <w:t xml:space="preserve"> كبير إلى فشل برامج التخطيط الاقتصادي</w:t>
      </w:r>
      <w:r w:rsidRPr="00CB7C45">
        <w:rPr>
          <w:rFonts w:ascii="Traditional Arabic" w:hAnsi="Traditional Arabic" w:cs="Traditional Arabic"/>
          <w:color w:val="000000"/>
          <w:sz w:val="28"/>
          <w:szCs w:val="28"/>
          <w:rtl/>
        </w:rPr>
        <w:t>،</w:t>
      </w:r>
      <w:r w:rsidRPr="00CB7C45">
        <w:rPr>
          <w:rFonts w:ascii="Traditional Arabic" w:hAnsi="Traditional Arabic" w:cs="Traditional Arabic"/>
          <w:sz w:val="28"/>
          <w:szCs w:val="28"/>
          <w:rtl/>
          <w:lang w:bidi="ar-DZ"/>
        </w:rPr>
        <w:t xml:space="preserve"> تفاقم أزمة المديونية الخارجية وتبعات تنفيذ برامج الخصخصة.</w:t>
      </w:r>
    </w:p>
    <w:p w:rsidR="00057C73" w:rsidRPr="00CB7C45" w:rsidRDefault="00057C73" w:rsidP="00554B67">
      <w:pPr>
        <w:numPr>
          <w:ilvl w:val="0"/>
          <w:numId w:val="18"/>
        </w:numPr>
        <w:bidi/>
        <w:spacing w:after="0" w:line="240" w:lineRule="auto"/>
        <w:jc w:val="lowKashida"/>
        <w:rPr>
          <w:rFonts w:ascii="Traditional Arabic" w:hAnsi="Traditional Arabic" w:cs="Traditional Arabic"/>
          <w:b/>
          <w:bCs/>
          <w:sz w:val="28"/>
          <w:szCs w:val="28"/>
          <w:rtl/>
          <w:lang w:bidi="ar-DZ"/>
        </w:rPr>
      </w:pPr>
      <w:r w:rsidRPr="00CB7C45">
        <w:rPr>
          <w:rFonts w:ascii="Traditional Arabic" w:hAnsi="Traditional Arabic" w:cs="Traditional Arabic"/>
          <w:b/>
          <w:bCs/>
          <w:sz w:val="28"/>
          <w:szCs w:val="28"/>
          <w:rtl/>
          <w:lang w:val="en-US" w:bidi="ar-DZ"/>
        </w:rPr>
        <w:t xml:space="preserve">تداعيات تطبيق </w:t>
      </w:r>
      <w:r w:rsidRPr="00CB7C45">
        <w:rPr>
          <w:rFonts w:ascii="Traditional Arabic" w:hAnsi="Traditional Arabic" w:cs="Traditional Arabic"/>
          <w:b/>
          <w:bCs/>
          <w:sz w:val="28"/>
          <w:szCs w:val="28"/>
          <w:rtl/>
          <w:lang w:val="en-US"/>
        </w:rPr>
        <w:t>سياسات إعادة الهيكلة الاقتصادية:</w:t>
      </w:r>
      <w:r w:rsidRPr="00CB7C45">
        <w:rPr>
          <w:rFonts w:ascii="Traditional Arabic" w:hAnsi="Traditional Arabic" w:cs="Traditional Arabic"/>
          <w:sz w:val="28"/>
          <w:szCs w:val="28"/>
          <w:rtl/>
          <w:lang w:val="en-US"/>
        </w:rPr>
        <w:t xml:space="preserve"> وهي السياسات التي شرعت في تطبيقها الجزائر بعد دخولها في مفاوضات التصحيح الهيكلي لاقتصادياتها مع المؤسسات المالية الدولية.</w:t>
      </w:r>
    </w:p>
    <w:p w:rsidR="00057C73" w:rsidRPr="00CB7C45" w:rsidRDefault="00057C73" w:rsidP="00554B67">
      <w:pPr>
        <w:numPr>
          <w:ilvl w:val="0"/>
          <w:numId w:val="18"/>
        </w:numPr>
        <w:bidi/>
        <w:spacing w:after="0" w:line="240" w:lineRule="auto"/>
        <w:jc w:val="both"/>
        <w:rPr>
          <w:rStyle w:val="lev"/>
          <w:rFonts w:ascii="Traditional Arabic" w:hAnsi="Traditional Arabic" w:cs="Traditional Arabic"/>
          <w:b w:val="0"/>
          <w:bCs w:val="0"/>
          <w:sz w:val="28"/>
          <w:szCs w:val="28"/>
          <w:rtl/>
        </w:rPr>
      </w:pPr>
      <w:r w:rsidRPr="00CB7C45">
        <w:rPr>
          <w:rStyle w:val="lev"/>
          <w:rFonts w:ascii="Traditional Arabic" w:hAnsi="Traditional Arabic" w:cs="Traditional Arabic"/>
          <w:sz w:val="28"/>
          <w:szCs w:val="28"/>
          <w:rtl/>
        </w:rPr>
        <w:t>بطء وتيرة النمو الاقتصادي</w:t>
      </w:r>
      <w:r w:rsidRPr="00CB7C45">
        <w:rPr>
          <w:rStyle w:val="lev"/>
          <w:rFonts w:ascii="Traditional Arabic" w:hAnsi="Traditional Arabic" w:cs="Traditional Arabic"/>
          <w:b w:val="0"/>
          <w:bCs w:val="0"/>
          <w:sz w:val="28"/>
          <w:szCs w:val="28"/>
          <w:rtl/>
        </w:rPr>
        <w:t>: إن معدلات النمو الاقتصادي في الجزائر تتميز بكونها ضعيفة جدا، وهذا يؤثر مباشرة على العملية الاقتصادية للفرد ويؤدي إلى انخفاض الطلب على اليد</w:t>
      </w:r>
      <w:r w:rsidRPr="00CB7C45">
        <w:rPr>
          <w:rStyle w:val="lev"/>
          <w:rFonts w:ascii="Traditional Arabic" w:hAnsi="Traditional Arabic" w:cs="Traditional Arabic"/>
          <w:b w:val="0"/>
          <w:bCs w:val="0"/>
          <w:sz w:val="28"/>
          <w:szCs w:val="28"/>
        </w:rPr>
        <w:t xml:space="preserve"> </w:t>
      </w:r>
      <w:r w:rsidRPr="00CB7C45">
        <w:rPr>
          <w:rStyle w:val="lev"/>
          <w:rFonts w:ascii="Traditional Arabic" w:hAnsi="Traditional Arabic" w:cs="Traditional Arabic"/>
          <w:b w:val="0"/>
          <w:bCs w:val="0"/>
          <w:sz w:val="28"/>
          <w:szCs w:val="28"/>
          <w:rtl/>
        </w:rPr>
        <w:t>العاملة.</w:t>
      </w:r>
    </w:p>
    <w:p w:rsidR="00057C73" w:rsidRPr="00CB7C45" w:rsidRDefault="00057C73" w:rsidP="00554B67">
      <w:pPr>
        <w:numPr>
          <w:ilvl w:val="0"/>
          <w:numId w:val="18"/>
        </w:numPr>
        <w:bidi/>
        <w:spacing w:after="0" w:line="240" w:lineRule="auto"/>
        <w:jc w:val="both"/>
        <w:rPr>
          <w:rStyle w:val="lev"/>
          <w:rFonts w:ascii="Traditional Arabic" w:hAnsi="Traditional Arabic" w:cs="Traditional Arabic"/>
          <w:b w:val="0"/>
          <w:bCs w:val="0"/>
          <w:sz w:val="28"/>
          <w:szCs w:val="28"/>
          <w:rtl/>
        </w:rPr>
      </w:pPr>
      <w:r w:rsidRPr="00CB7C45">
        <w:rPr>
          <w:rStyle w:val="lev"/>
          <w:rFonts w:ascii="Traditional Arabic" w:hAnsi="Traditional Arabic" w:cs="Traditional Arabic"/>
          <w:sz w:val="28"/>
          <w:szCs w:val="28"/>
          <w:rtl/>
        </w:rPr>
        <w:t>سوء الإدارة</w:t>
      </w:r>
      <w:r w:rsidRPr="00CB7C45">
        <w:rPr>
          <w:rStyle w:val="lev"/>
          <w:rFonts w:ascii="Traditional Arabic" w:hAnsi="Traditional Arabic" w:cs="Traditional Arabic"/>
          <w:b w:val="0"/>
          <w:bCs w:val="0"/>
          <w:sz w:val="28"/>
          <w:szCs w:val="28"/>
          <w:rtl/>
        </w:rPr>
        <w:t>: وهو من العوامل الأساسية التي تؤثر في حجم</w:t>
      </w:r>
      <w:r w:rsidRPr="00CB7C45">
        <w:rPr>
          <w:rStyle w:val="lev"/>
          <w:rFonts w:ascii="Traditional Arabic" w:hAnsi="Traditional Arabic" w:cs="Traditional Arabic"/>
          <w:b w:val="0"/>
          <w:bCs w:val="0"/>
          <w:sz w:val="28"/>
          <w:szCs w:val="28"/>
        </w:rPr>
        <w:t xml:space="preserve"> </w:t>
      </w:r>
      <w:r w:rsidRPr="00CB7C45">
        <w:rPr>
          <w:rStyle w:val="lev"/>
          <w:rFonts w:ascii="Traditional Arabic" w:hAnsi="Traditional Arabic" w:cs="Traditional Arabic"/>
          <w:b w:val="0"/>
          <w:bCs w:val="0"/>
          <w:sz w:val="28"/>
          <w:szCs w:val="28"/>
          <w:rtl/>
        </w:rPr>
        <w:t>البطالة وازديادها</w:t>
      </w:r>
      <w:r w:rsidRPr="00CB7C45">
        <w:rPr>
          <w:rFonts w:ascii="Traditional Arabic" w:hAnsi="Traditional Arabic" w:cs="Traditional Arabic"/>
          <w:sz w:val="28"/>
          <w:szCs w:val="28"/>
          <w:rtl/>
          <w:lang w:bidi="ar-DZ"/>
        </w:rPr>
        <w:t>،</w:t>
      </w:r>
      <w:r w:rsidRPr="00CB7C45">
        <w:rPr>
          <w:rStyle w:val="lev"/>
          <w:rFonts w:ascii="Traditional Arabic" w:hAnsi="Traditional Arabic" w:cs="Traditional Arabic"/>
          <w:b w:val="0"/>
          <w:bCs w:val="0"/>
          <w:sz w:val="28"/>
          <w:szCs w:val="28"/>
          <w:rtl/>
        </w:rPr>
        <w:t xml:space="preserve"> لأن الحكومة تفتقر للخطط القصيرة والمتوسطة والطويلة الأجل في معالجة مشكلة البطالة.</w:t>
      </w:r>
    </w:p>
    <w:p w:rsidR="00057C73" w:rsidRPr="00CB7C45" w:rsidRDefault="00057C73" w:rsidP="00554B67">
      <w:pPr>
        <w:numPr>
          <w:ilvl w:val="0"/>
          <w:numId w:val="18"/>
        </w:numPr>
        <w:bidi/>
        <w:spacing w:after="0" w:line="240" w:lineRule="auto"/>
        <w:jc w:val="both"/>
        <w:rPr>
          <w:rStyle w:val="lev"/>
          <w:rFonts w:ascii="Traditional Arabic" w:hAnsi="Traditional Arabic" w:cs="Traditional Arabic"/>
          <w:b w:val="0"/>
          <w:bCs w:val="0"/>
          <w:sz w:val="28"/>
          <w:szCs w:val="28"/>
          <w:rtl/>
        </w:rPr>
      </w:pPr>
      <w:r w:rsidRPr="00CB7C45">
        <w:rPr>
          <w:rStyle w:val="lev"/>
          <w:rFonts w:ascii="Traditional Arabic" w:hAnsi="Traditional Arabic" w:cs="Traditional Arabic"/>
          <w:sz w:val="28"/>
          <w:szCs w:val="28"/>
          <w:rtl/>
        </w:rPr>
        <w:t>تسريح أصحاب العقود المؤقتة</w:t>
      </w:r>
      <w:r w:rsidRPr="00CB7C45">
        <w:rPr>
          <w:rStyle w:val="lev"/>
          <w:rFonts w:ascii="Traditional Arabic" w:hAnsi="Traditional Arabic" w:cs="Traditional Arabic"/>
          <w:b w:val="0"/>
          <w:bCs w:val="0"/>
          <w:sz w:val="28"/>
          <w:szCs w:val="28"/>
          <w:rtl/>
        </w:rPr>
        <w:t>: يتم تسريح العمال في الكثير من المؤسسات الإنتاجية بسبب قلة أو توقف الإنتاج فيها أو بيع المؤسسات التي لا تحقق عائدا يغطي التكاليف الإجمالية.</w:t>
      </w:r>
    </w:p>
    <w:p w:rsidR="00057C73" w:rsidRPr="00CB7C45" w:rsidRDefault="00057C73" w:rsidP="00554B67">
      <w:pPr>
        <w:numPr>
          <w:ilvl w:val="0"/>
          <w:numId w:val="18"/>
        </w:numPr>
        <w:bidi/>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b/>
          <w:bCs/>
          <w:sz w:val="28"/>
          <w:szCs w:val="28"/>
          <w:rtl/>
        </w:rPr>
        <w:t>ضعف المحفزات</w:t>
      </w:r>
      <w:r w:rsidRPr="00CB7C45">
        <w:rPr>
          <w:rFonts w:ascii="Traditional Arabic" w:hAnsi="Traditional Arabic" w:cs="Traditional Arabic"/>
          <w:sz w:val="28"/>
          <w:szCs w:val="28"/>
          <w:rtl/>
        </w:rPr>
        <w:t>: حيث لا يجد الشباب التحفيز الكافي لفتح مشروعات صغيرة نتيجة لـ:</w:t>
      </w:r>
    </w:p>
    <w:p w:rsidR="00057C73" w:rsidRPr="00CB7C45" w:rsidRDefault="00057C73" w:rsidP="00554B67">
      <w:pPr>
        <w:numPr>
          <w:ilvl w:val="0"/>
          <w:numId w:val="26"/>
        </w:numPr>
        <w:bidi/>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sz w:val="28"/>
          <w:szCs w:val="28"/>
          <w:rtl/>
        </w:rPr>
        <w:t>بطء الإجراءات الإدارية وتعقيدها مما جعلها معرقلة.</w:t>
      </w:r>
    </w:p>
    <w:p w:rsidR="00057C73" w:rsidRPr="00CB7C45" w:rsidRDefault="00057C73" w:rsidP="00554B67">
      <w:pPr>
        <w:numPr>
          <w:ilvl w:val="0"/>
          <w:numId w:val="26"/>
        </w:numPr>
        <w:bidi/>
        <w:spacing w:after="0" w:line="240" w:lineRule="auto"/>
        <w:jc w:val="both"/>
        <w:rPr>
          <w:rFonts w:ascii="Traditional Arabic" w:hAnsi="Traditional Arabic" w:cs="Traditional Arabic"/>
          <w:sz w:val="28"/>
          <w:szCs w:val="28"/>
        </w:rPr>
      </w:pPr>
      <w:r w:rsidRPr="00CB7C45">
        <w:rPr>
          <w:rFonts w:ascii="Traditional Arabic" w:hAnsi="Traditional Arabic" w:cs="Traditional Arabic"/>
          <w:sz w:val="28"/>
          <w:szCs w:val="28"/>
          <w:rtl/>
        </w:rPr>
        <w:t>العقبات الإدارية التي يواجهها الشباب عند طلب الحصول على الرأس المال اللازم لبدء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المشروع.</w:t>
      </w:r>
      <w:r w:rsidRPr="00CB7C45">
        <w:rPr>
          <w:rFonts w:ascii="Traditional Arabic" w:hAnsi="Traditional Arabic" w:cs="Traditional Arabic"/>
          <w:sz w:val="28"/>
          <w:szCs w:val="28"/>
        </w:rPr>
        <w:t xml:space="preserve"> </w:t>
      </w:r>
    </w:p>
    <w:p w:rsidR="00057C73" w:rsidRPr="00CB7C45" w:rsidRDefault="00057C73" w:rsidP="00554B67">
      <w:pPr>
        <w:numPr>
          <w:ilvl w:val="0"/>
          <w:numId w:val="26"/>
        </w:numPr>
        <w:bidi/>
        <w:spacing w:after="0" w:line="240" w:lineRule="auto"/>
        <w:jc w:val="both"/>
        <w:rPr>
          <w:rFonts w:ascii="Traditional Arabic" w:hAnsi="Traditional Arabic" w:cs="Traditional Arabic"/>
          <w:sz w:val="28"/>
          <w:szCs w:val="28"/>
        </w:rPr>
      </w:pPr>
      <w:r w:rsidRPr="00CB7C45">
        <w:rPr>
          <w:rFonts w:ascii="Traditional Arabic" w:hAnsi="Traditional Arabic" w:cs="Traditional Arabic"/>
          <w:sz w:val="28"/>
          <w:szCs w:val="28"/>
          <w:rtl/>
        </w:rPr>
        <w:t>نقص الخبرة لدى الشباب الراغبين في دخول هذا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الميدان.</w:t>
      </w:r>
      <w:r w:rsidRPr="00CB7C45">
        <w:rPr>
          <w:rFonts w:ascii="Traditional Arabic" w:hAnsi="Traditional Arabic" w:cs="Traditional Arabic"/>
          <w:sz w:val="28"/>
          <w:szCs w:val="28"/>
        </w:rPr>
        <w:t xml:space="preserve"> </w:t>
      </w:r>
    </w:p>
    <w:p w:rsidR="009B5D04" w:rsidRPr="00F80012" w:rsidRDefault="00057C73" w:rsidP="00F80012">
      <w:pPr>
        <w:numPr>
          <w:ilvl w:val="0"/>
          <w:numId w:val="26"/>
        </w:numPr>
        <w:bidi/>
        <w:spacing w:after="0" w:line="240" w:lineRule="auto"/>
        <w:jc w:val="lowKashida"/>
        <w:rPr>
          <w:rFonts w:ascii="Traditional Arabic" w:hAnsi="Traditional Arabic" w:cs="Traditional Arabic"/>
          <w:sz w:val="28"/>
          <w:szCs w:val="28"/>
          <w:rtl/>
          <w:lang w:bidi="ar-DZ"/>
        </w:rPr>
      </w:pPr>
      <w:r w:rsidRPr="00CB7C45">
        <w:rPr>
          <w:rFonts w:ascii="Traditional Arabic" w:hAnsi="Traditional Arabic" w:cs="Traditional Arabic"/>
          <w:sz w:val="28"/>
          <w:szCs w:val="28"/>
          <w:rtl/>
        </w:rPr>
        <w:t>عدم الدراية بكيفية التعامل مع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الجهات المختصة.</w:t>
      </w:r>
      <w:r w:rsidRPr="00CB7C45">
        <w:rPr>
          <w:rFonts w:ascii="Traditional Arabic" w:hAnsi="Traditional Arabic" w:cs="Traditional Arabic"/>
          <w:sz w:val="28"/>
          <w:szCs w:val="28"/>
        </w:rPr>
        <w:t xml:space="preserve"> </w:t>
      </w:r>
    </w:p>
    <w:p w:rsidR="00DA0EC5" w:rsidRPr="00CB7C45" w:rsidRDefault="00BA4A13" w:rsidP="00554B67">
      <w:pPr>
        <w:autoSpaceDE w:val="0"/>
        <w:autoSpaceDN w:val="0"/>
        <w:bidi/>
        <w:adjustRightInd w:val="0"/>
        <w:spacing w:after="0" w:line="240" w:lineRule="auto"/>
        <w:jc w:val="both"/>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المحور ا</w:t>
      </w:r>
      <w:r w:rsidRPr="00CB7C45">
        <w:rPr>
          <w:rFonts w:ascii="Traditional Arabic" w:hAnsi="Traditional Arabic" w:cs="Traditional Arabic" w:hint="cs"/>
          <w:b/>
          <w:bCs/>
          <w:sz w:val="28"/>
          <w:szCs w:val="28"/>
          <w:rtl/>
        </w:rPr>
        <w:t>لثاني</w:t>
      </w:r>
      <w:r w:rsidR="00324509" w:rsidRPr="00CB7C45">
        <w:rPr>
          <w:rFonts w:ascii="Traditional Arabic" w:hAnsi="Traditional Arabic" w:cs="Traditional Arabic"/>
          <w:b/>
          <w:bCs/>
          <w:sz w:val="28"/>
          <w:szCs w:val="28"/>
          <w:rtl/>
        </w:rPr>
        <w:t>: واقع البطالة بولاية سطيف</w:t>
      </w:r>
    </w:p>
    <w:p w:rsidR="00F17498" w:rsidRPr="00CB7C45" w:rsidRDefault="00D6083E" w:rsidP="00554B67">
      <w:pPr>
        <w:autoSpaceDE w:val="0"/>
        <w:autoSpaceDN w:val="0"/>
        <w:bidi/>
        <w:adjustRightInd w:val="0"/>
        <w:spacing w:after="0" w:line="240" w:lineRule="auto"/>
        <w:rPr>
          <w:rFonts w:ascii="Traditional Arabic" w:hAnsi="Traditional Arabic" w:cs="Traditional Arabic"/>
          <w:b/>
          <w:bCs/>
          <w:sz w:val="28"/>
          <w:szCs w:val="28"/>
          <w:rtl/>
          <w:lang w:val="en-US" w:bidi="ar-DZ"/>
        </w:rPr>
      </w:pPr>
      <w:r w:rsidRPr="00CB7C45">
        <w:rPr>
          <w:rFonts w:ascii="Traditional Arabic" w:hAnsi="Traditional Arabic" w:cs="Traditional Arabic"/>
          <w:b/>
          <w:bCs/>
          <w:sz w:val="28"/>
          <w:szCs w:val="28"/>
          <w:rtl/>
        </w:rPr>
        <w:t xml:space="preserve">أولا: </w:t>
      </w:r>
      <w:r w:rsidR="00F17498" w:rsidRPr="00CB7C45">
        <w:rPr>
          <w:rFonts w:ascii="Traditional Arabic" w:hAnsi="Traditional Arabic" w:cs="Traditional Arabic"/>
          <w:b/>
          <w:bCs/>
          <w:sz w:val="28"/>
          <w:szCs w:val="28"/>
          <w:rtl/>
          <w:lang w:val="en-US" w:bidi="ar-DZ"/>
        </w:rPr>
        <w:t>التعريف بالولاية</w:t>
      </w:r>
    </w:p>
    <w:p w:rsidR="00F17498" w:rsidRPr="00CB7C45" w:rsidRDefault="00F17498" w:rsidP="00554B67">
      <w:pPr>
        <w:autoSpaceDE w:val="0"/>
        <w:autoSpaceDN w:val="0"/>
        <w:bidi/>
        <w:adjustRightInd w:val="0"/>
        <w:spacing w:after="0" w:line="240" w:lineRule="auto"/>
        <w:ind w:firstLine="281"/>
        <w:jc w:val="both"/>
        <w:rPr>
          <w:rFonts w:ascii="Traditional Arabic" w:hAnsi="Traditional Arabic" w:cs="Traditional Arabic"/>
          <w:b/>
          <w:bCs/>
          <w:sz w:val="28"/>
          <w:szCs w:val="28"/>
          <w:lang w:val="en-US" w:bidi="ar-DZ"/>
        </w:rPr>
      </w:pPr>
      <w:r w:rsidRPr="00CB7C45">
        <w:rPr>
          <w:rFonts w:ascii="Traditional Arabic" w:hAnsi="Traditional Arabic" w:cs="Traditional Arabic"/>
          <w:b/>
          <w:bCs/>
          <w:sz w:val="28"/>
          <w:szCs w:val="28"/>
          <w:rtl/>
          <w:lang w:val="en-US" w:bidi="ar-DZ"/>
        </w:rPr>
        <w:t xml:space="preserve">1.لمحة عن ولاية سطيف: </w:t>
      </w:r>
    </w:p>
    <w:p w:rsidR="004312FA" w:rsidRPr="00CB7C45" w:rsidRDefault="004312FA" w:rsidP="00554B67">
      <w:pPr>
        <w:autoSpaceDE w:val="0"/>
        <w:autoSpaceDN w:val="0"/>
        <w:bidi/>
        <w:adjustRightInd w:val="0"/>
        <w:spacing w:after="0" w:line="240" w:lineRule="auto"/>
        <w:ind w:firstLine="281"/>
        <w:jc w:val="both"/>
        <w:rPr>
          <w:rFonts w:ascii="Traditional Arabic" w:hAnsi="Traditional Arabic" w:cs="Traditional Arabic"/>
          <w:sz w:val="28"/>
          <w:szCs w:val="28"/>
        </w:rPr>
      </w:pPr>
      <w:r w:rsidRPr="00CB7C45">
        <w:rPr>
          <w:rFonts w:ascii="Traditional Arabic" w:hAnsi="Traditional Arabic" w:cs="Traditional Arabic"/>
          <w:sz w:val="28"/>
          <w:szCs w:val="28"/>
          <w:rtl/>
        </w:rPr>
        <w:t xml:space="preserve">سطيف </w:t>
      </w:r>
      <w:r w:rsidRPr="00CB7C45">
        <w:rPr>
          <w:rFonts w:ascii="Traditional Arabic" w:hAnsi="Traditional Arabic" w:cs="Traditional Arabic" w:hint="cs"/>
          <w:sz w:val="28"/>
          <w:szCs w:val="28"/>
          <w:rtl/>
          <w:lang w:bidi="ar-DZ"/>
        </w:rPr>
        <w:t xml:space="preserve">من </w:t>
      </w:r>
      <w:r w:rsidRPr="00CB7C45">
        <w:rPr>
          <w:rFonts w:ascii="Traditional Arabic" w:hAnsi="Traditional Arabic" w:cs="Traditional Arabic"/>
          <w:sz w:val="28"/>
          <w:szCs w:val="28"/>
          <w:rtl/>
        </w:rPr>
        <w:t>ولاي</w:t>
      </w:r>
      <w:r w:rsidRPr="00CB7C45">
        <w:rPr>
          <w:rFonts w:ascii="Traditional Arabic" w:hAnsi="Traditional Arabic" w:cs="Traditional Arabic" w:hint="cs"/>
          <w:sz w:val="28"/>
          <w:szCs w:val="28"/>
          <w:rtl/>
        </w:rPr>
        <w:t>ات</w:t>
      </w:r>
      <w:r w:rsidRPr="00CB7C45">
        <w:rPr>
          <w:rFonts w:ascii="Traditional Arabic" w:hAnsi="Traditional Arabic" w:cs="Traditional Arabic"/>
          <w:sz w:val="28"/>
          <w:szCs w:val="28"/>
          <w:rtl/>
        </w:rPr>
        <w:t xml:space="preserve"> </w:t>
      </w:r>
      <w:r w:rsidRPr="00CB7C45">
        <w:rPr>
          <w:rFonts w:ascii="Traditional Arabic" w:hAnsi="Traditional Arabic" w:cs="Traditional Arabic" w:hint="cs"/>
          <w:sz w:val="28"/>
          <w:szCs w:val="28"/>
          <w:rtl/>
        </w:rPr>
        <w:t xml:space="preserve"> الشرق ال</w:t>
      </w:r>
      <w:r w:rsidRPr="00CB7C45">
        <w:rPr>
          <w:rFonts w:ascii="Traditional Arabic" w:hAnsi="Traditional Arabic" w:cs="Traditional Arabic"/>
          <w:sz w:val="28"/>
          <w:szCs w:val="28"/>
          <w:rtl/>
        </w:rPr>
        <w:t xml:space="preserve">جزائري تقع على بعد 300 كلم </w:t>
      </w:r>
      <w:r w:rsidRPr="00CB7C45">
        <w:rPr>
          <w:rFonts w:ascii="Traditional Arabic" w:hAnsi="Traditional Arabic" w:cs="Traditional Arabic" w:hint="cs"/>
          <w:sz w:val="28"/>
          <w:szCs w:val="28"/>
          <w:rtl/>
        </w:rPr>
        <w:t>من عاصمة البلاد</w:t>
      </w:r>
      <w:r w:rsidRPr="00CB7C45">
        <w:rPr>
          <w:rFonts w:ascii="Traditional Arabic" w:hAnsi="Traditional Arabic" w:cs="Traditional Arabic"/>
          <w:sz w:val="28"/>
          <w:szCs w:val="28"/>
          <w:rtl/>
        </w:rPr>
        <w:t xml:space="preserve"> ،</w:t>
      </w:r>
      <w:r w:rsidRPr="00CB7C45">
        <w:rPr>
          <w:rFonts w:ascii="Traditional Arabic" w:hAnsi="Traditional Arabic" w:cs="Traditional Arabic" w:hint="cs"/>
          <w:sz w:val="28"/>
          <w:szCs w:val="28"/>
          <w:rtl/>
        </w:rPr>
        <w:t xml:space="preserve"> و</w:t>
      </w:r>
      <w:r w:rsidRPr="00CB7C45">
        <w:rPr>
          <w:rFonts w:ascii="Traditional Arabic" w:hAnsi="Traditional Arabic" w:cs="Traditional Arabic"/>
          <w:sz w:val="28"/>
          <w:szCs w:val="28"/>
          <w:rtl/>
        </w:rPr>
        <w:t>كلمة</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سطيف</w:t>
      </w:r>
      <w:r w:rsidRPr="00CB7C45">
        <w:rPr>
          <w:rFonts w:ascii="Traditional Arabic" w:hAnsi="Traditional Arabic" w:cs="Traditional Arabic" w:hint="cs"/>
          <w:sz w:val="28"/>
          <w:szCs w:val="28"/>
          <w:rtl/>
        </w:rPr>
        <w:t xml:space="preserve"> بالرمانية تعني</w:t>
      </w:r>
      <w:r w:rsidRPr="00CB7C45">
        <w:rPr>
          <w:rFonts w:ascii="Traditional Arabic" w:hAnsi="Traditional Arabic" w:cs="Traditional Arabic"/>
          <w:sz w:val="28"/>
          <w:szCs w:val="28"/>
          <w:rtl/>
        </w:rPr>
        <w:t xml:space="preserve"> التربة السوداء ، </w:t>
      </w:r>
      <w:r w:rsidRPr="00CB7C45">
        <w:rPr>
          <w:rFonts w:ascii="Traditional Arabic" w:hAnsi="Traditional Arabic" w:cs="Traditional Arabic" w:hint="cs"/>
          <w:sz w:val="28"/>
          <w:szCs w:val="28"/>
          <w:rtl/>
        </w:rPr>
        <w:t>وهي معروفة ب</w:t>
      </w:r>
      <w:r w:rsidRPr="00CB7C45">
        <w:rPr>
          <w:rFonts w:ascii="Traditional Arabic" w:hAnsi="Traditional Arabic" w:cs="Traditional Arabic"/>
          <w:sz w:val="28"/>
          <w:szCs w:val="28"/>
          <w:rtl/>
        </w:rPr>
        <w:t>عاصمة الهضاب العليا</w:t>
      </w:r>
      <w:r w:rsidRPr="00CB7C45">
        <w:rPr>
          <w:rFonts w:ascii="Traditional Arabic" w:hAnsi="Traditional Arabic" w:cs="Traditional Arabic"/>
          <w:sz w:val="28"/>
          <w:szCs w:val="28"/>
        </w:rPr>
        <w:t>.</w:t>
      </w:r>
      <w:r w:rsidRPr="00CB7C45">
        <w:rPr>
          <w:rFonts w:ascii="Traditional Arabic" w:hAnsi="Traditional Arabic" w:cs="Traditional Arabic" w:hint="cs"/>
          <w:sz w:val="28"/>
          <w:szCs w:val="28"/>
          <w:rtl/>
          <w:lang w:bidi="ar-DZ"/>
        </w:rPr>
        <w:t xml:space="preserve"> ل</w:t>
      </w:r>
      <w:r w:rsidRPr="00CB7C45">
        <w:rPr>
          <w:rFonts w:ascii="Traditional Arabic" w:hAnsi="Traditional Arabic" w:cs="Traditional Arabic"/>
          <w:sz w:val="28"/>
          <w:szCs w:val="28"/>
          <w:rtl/>
        </w:rPr>
        <w:t>موقعها المتميز على هضبات جبال مغرس</w:t>
      </w:r>
      <w:r w:rsidR="00A00683">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 xml:space="preserve"> وبابور </w:t>
      </w:r>
      <w:r w:rsidRPr="00CB7C45">
        <w:rPr>
          <w:rFonts w:ascii="Traditional Arabic" w:hAnsi="Traditional Arabic" w:cs="Traditional Arabic" w:hint="cs"/>
          <w:sz w:val="28"/>
          <w:szCs w:val="28"/>
          <w:rtl/>
        </w:rPr>
        <w:t>ما</w:t>
      </w:r>
      <w:r w:rsidR="00A00683">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جعل مناخها السهبي قاريا، حيث تزدهر فيه زراعة القمح والشعير والخضروات والحمضيات، وقد أضاف لها سد عين زادة</w:t>
      </w:r>
      <w:r w:rsidRPr="00CB7C45">
        <w:rPr>
          <w:rFonts w:ascii="Traditional Arabic" w:hAnsi="Traditional Arabic" w:cs="Traditional Arabic" w:hint="cs"/>
          <w:sz w:val="28"/>
          <w:szCs w:val="28"/>
          <w:rtl/>
        </w:rPr>
        <w:t xml:space="preserve"> وسد </w:t>
      </w:r>
      <w:r w:rsidR="00A00683">
        <w:rPr>
          <w:rFonts w:ascii="Traditional Arabic" w:hAnsi="Traditional Arabic" w:cs="Traditional Arabic" w:hint="cs"/>
          <w:sz w:val="28"/>
          <w:szCs w:val="28"/>
          <w:rtl/>
        </w:rPr>
        <w:t>"</w:t>
      </w:r>
      <w:r w:rsidRPr="00CB7C45">
        <w:rPr>
          <w:rFonts w:ascii="Traditional Arabic" w:hAnsi="Traditional Arabic" w:cs="Traditional Arabic" w:hint="cs"/>
          <w:sz w:val="28"/>
          <w:szCs w:val="28"/>
          <w:rtl/>
        </w:rPr>
        <w:t>الموان</w:t>
      </w:r>
      <w:r w:rsidR="00A00683">
        <w:rPr>
          <w:rFonts w:ascii="Traditional Arabic" w:hAnsi="Traditional Arabic" w:cs="Traditional Arabic" w:hint="cs"/>
          <w:sz w:val="28"/>
          <w:szCs w:val="28"/>
          <w:rtl/>
        </w:rPr>
        <w:t>"</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 xml:space="preserve"> الذ</w:t>
      </w:r>
      <w:r w:rsidRPr="00CB7C45">
        <w:rPr>
          <w:rFonts w:ascii="Traditional Arabic" w:hAnsi="Traditional Arabic" w:cs="Traditional Arabic" w:hint="cs"/>
          <w:sz w:val="28"/>
          <w:szCs w:val="28"/>
          <w:rtl/>
        </w:rPr>
        <w:t xml:space="preserve">ان </w:t>
      </w:r>
      <w:r w:rsidRPr="00CB7C45">
        <w:rPr>
          <w:rFonts w:ascii="Traditional Arabic" w:hAnsi="Traditional Arabic" w:cs="Traditional Arabic"/>
          <w:sz w:val="28"/>
          <w:szCs w:val="28"/>
          <w:rtl/>
        </w:rPr>
        <w:t xml:space="preserve"> يعتبر</w:t>
      </w:r>
      <w:r w:rsidRPr="00CB7C45">
        <w:rPr>
          <w:rFonts w:ascii="Traditional Arabic" w:hAnsi="Traditional Arabic" w:cs="Traditional Arabic" w:hint="cs"/>
          <w:sz w:val="28"/>
          <w:szCs w:val="28"/>
          <w:rtl/>
        </w:rPr>
        <w:t xml:space="preserve">ان </w:t>
      </w:r>
      <w:r w:rsidRPr="00CB7C45">
        <w:rPr>
          <w:rFonts w:ascii="Traditional Arabic" w:hAnsi="Traditional Arabic" w:cs="Traditional Arabic"/>
          <w:sz w:val="28"/>
          <w:szCs w:val="28"/>
          <w:rtl/>
        </w:rPr>
        <w:t xml:space="preserve"> من السدود الكبيرة بالجزائر إمكانية ري مساحات واسعة</w:t>
      </w:r>
      <w:r w:rsidRPr="00CB7C45">
        <w:rPr>
          <w:rFonts w:ascii="Traditional Arabic" w:hAnsi="Traditional Arabic" w:cs="Traditional Arabic"/>
          <w:sz w:val="28"/>
          <w:szCs w:val="28"/>
        </w:rPr>
        <w:t>.</w:t>
      </w:r>
    </w:p>
    <w:p w:rsidR="00F17498" w:rsidRPr="00CB7C45" w:rsidRDefault="004312FA" w:rsidP="00554B67">
      <w:pPr>
        <w:autoSpaceDE w:val="0"/>
        <w:autoSpaceDN w:val="0"/>
        <w:bidi/>
        <w:adjustRightInd w:val="0"/>
        <w:spacing w:after="0" w:line="240" w:lineRule="auto"/>
        <w:ind w:firstLine="281"/>
        <w:jc w:val="both"/>
        <w:rPr>
          <w:rFonts w:ascii="Traditional Arabic" w:hAnsi="Traditional Arabic" w:cs="Traditional Arabic"/>
          <w:sz w:val="28"/>
          <w:szCs w:val="28"/>
          <w:rtl/>
        </w:rPr>
      </w:pPr>
      <w:r w:rsidRPr="00CB7C45">
        <w:rPr>
          <w:rFonts w:ascii="Traditional Arabic" w:hAnsi="Traditional Arabic" w:cs="Traditional Arabic"/>
          <w:sz w:val="28"/>
          <w:szCs w:val="28"/>
          <w:rtl/>
        </w:rPr>
        <w:t xml:space="preserve">تطورت سطيف في السنوات الأخيرة بسرعة فائقة حيث أصبحت مركزا اقتصاديا وتجاريا كبيرا، </w:t>
      </w:r>
      <w:r w:rsidRPr="00CB7C45">
        <w:rPr>
          <w:rFonts w:ascii="Traditional Arabic" w:hAnsi="Traditional Arabic" w:cs="Traditional Arabic" w:hint="cs"/>
          <w:sz w:val="28"/>
          <w:szCs w:val="28"/>
          <w:rtl/>
        </w:rPr>
        <w:t>من خلال إ</w:t>
      </w:r>
      <w:r w:rsidRPr="00CB7C45">
        <w:rPr>
          <w:rFonts w:ascii="Traditional Arabic" w:hAnsi="Traditional Arabic" w:cs="Traditional Arabic"/>
          <w:sz w:val="28"/>
          <w:szCs w:val="28"/>
          <w:rtl/>
        </w:rPr>
        <w:t>نشاء مناطق صناعية وتجارية عديدة، ازدهرت فيها الحرف التقليدية والخدمات والفنون. والى جانب أنها تضم جامعتين، فهي تحتوي أيضا على العديد من المعاهد والمراكز العلمية والتكنولوجية</w:t>
      </w:r>
      <w:r w:rsidRPr="00CB7C45">
        <w:rPr>
          <w:rFonts w:ascii="Traditional Arabic" w:hAnsi="Traditional Arabic" w:cs="Traditional Arabic"/>
          <w:sz w:val="28"/>
          <w:szCs w:val="28"/>
        </w:rPr>
        <w:t>.</w:t>
      </w:r>
      <w:r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rPr>
        <w:t xml:space="preserve">تعتبر سطيف من بين المدن الجزائرية التي تتميز بديناميكية اقتصادية وثقافية، </w:t>
      </w:r>
      <w:r w:rsidRPr="00CB7C45">
        <w:rPr>
          <w:rFonts w:ascii="Traditional Arabic" w:hAnsi="Traditional Arabic" w:cs="Traditional Arabic" w:hint="cs"/>
          <w:sz w:val="28"/>
          <w:szCs w:val="28"/>
          <w:rtl/>
        </w:rPr>
        <w:t>ف</w:t>
      </w:r>
      <w:r w:rsidRPr="00CB7C45">
        <w:rPr>
          <w:rFonts w:ascii="Traditional Arabic" w:hAnsi="Traditional Arabic" w:cs="Traditional Arabic"/>
          <w:sz w:val="28"/>
          <w:szCs w:val="28"/>
          <w:rtl/>
        </w:rPr>
        <w:t xml:space="preserve">هي ملتقى طرق </w:t>
      </w:r>
      <w:r w:rsidRPr="00CB7C45">
        <w:rPr>
          <w:rFonts w:ascii="Traditional Arabic" w:hAnsi="Traditional Arabic" w:cs="Traditional Arabic"/>
          <w:sz w:val="28"/>
          <w:szCs w:val="28"/>
          <w:rtl/>
        </w:rPr>
        <w:lastRenderedPageBreak/>
        <w:t>كل الجهات الجزائرية، ومعبر اقتصادي وسياحي لا يمكن الاستغناء عنه</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lang w:val="en-US" w:bidi="ar-DZ"/>
        </w:rPr>
        <w:t>ت</w:t>
      </w:r>
      <w:r w:rsidRPr="00CB7C45">
        <w:rPr>
          <w:rFonts w:ascii="Traditional Arabic" w:hAnsi="Traditional Arabic" w:cs="Traditional Arabic" w:hint="cs"/>
          <w:sz w:val="28"/>
          <w:szCs w:val="28"/>
          <w:rtl/>
          <w:lang w:val="en-US" w:bidi="ar-DZ"/>
        </w:rPr>
        <w:t>ض</w:t>
      </w:r>
      <w:r w:rsidRPr="00CB7C45">
        <w:rPr>
          <w:rFonts w:ascii="Traditional Arabic" w:hAnsi="Traditional Arabic" w:cs="Traditional Arabic"/>
          <w:sz w:val="28"/>
          <w:szCs w:val="28"/>
          <w:rtl/>
          <w:lang w:val="en-US" w:bidi="ar-DZ"/>
        </w:rPr>
        <w:t>م 60 بلدية متصلة بـ 20 دائرة، تتربع على مساحة تقدر بـ6549.64 كم</w:t>
      </w:r>
      <w:r w:rsidRPr="00CB7C45">
        <w:rPr>
          <w:rFonts w:ascii="Traditional Arabic" w:hAnsi="Traditional Arabic" w:cs="Traditional Arabic"/>
          <w:sz w:val="28"/>
          <w:szCs w:val="28"/>
          <w:vertAlign w:val="superscript"/>
          <w:rtl/>
          <w:lang w:val="en-US" w:bidi="ar-DZ"/>
        </w:rPr>
        <w:t xml:space="preserve">2 </w:t>
      </w:r>
      <w:r w:rsidRPr="00CB7C45">
        <w:rPr>
          <w:rFonts w:ascii="Traditional Arabic" w:hAnsi="Traditional Arabic" w:cs="Traditional Arabic"/>
          <w:sz w:val="28"/>
          <w:szCs w:val="28"/>
          <w:rtl/>
        </w:rPr>
        <w:t>، فهي ثاني ولاية بعد ولاية الجزائر من حيث الكثافة السكانية</w:t>
      </w:r>
      <w:r w:rsidRPr="00CB7C45">
        <w:rPr>
          <w:rFonts w:ascii="Traditional Arabic" w:hAnsi="Traditional Arabic" w:cs="Traditional Arabic"/>
          <w:sz w:val="28"/>
          <w:szCs w:val="28"/>
          <w:rtl/>
          <w:lang w:val="en-US" w:bidi="ar-DZ"/>
        </w:rPr>
        <w:t>.</w:t>
      </w:r>
    </w:p>
    <w:p w:rsidR="001D66A4" w:rsidRPr="00CB7C45" w:rsidRDefault="00F17498" w:rsidP="00554B67">
      <w:pPr>
        <w:autoSpaceDE w:val="0"/>
        <w:autoSpaceDN w:val="0"/>
        <w:bidi/>
        <w:adjustRightInd w:val="0"/>
        <w:spacing w:after="0" w:line="240" w:lineRule="auto"/>
        <w:ind w:firstLine="281"/>
        <w:jc w:val="both"/>
        <w:rPr>
          <w:rFonts w:ascii="Traditional Arabic" w:hAnsi="Traditional Arabic" w:cs="Traditional Arabic"/>
          <w:b/>
          <w:bCs/>
          <w:sz w:val="28"/>
          <w:szCs w:val="28"/>
          <w:lang w:val="en-US" w:bidi="ar-DZ"/>
        </w:rPr>
      </w:pPr>
      <w:r w:rsidRPr="00CB7C45">
        <w:rPr>
          <w:rFonts w:ascii="Traditional Arabic" w:hAnsi="Traditional Arabic" w:cs="Traditional Arabic"/>
          <w:b/>
          <w:bCs/>
          <w:sz w:val="28"/>
          <w:szCs w:val="28"/>
          <w:rtl/>
          <w:lang w:val="en-US" w:bidi="ar-DZ"/>
        </w:rPr>
        <w:t>2. التركيبة السكانية:</w:t>
      </w:r>
    </w:p>
    <w:p w:rsidR="00CD0297" w:rsidRPr="00CB7C45" w:rsidRDefault="00CD0297" w:rsidP="00554B67">
      <w:pPr>
        <w:autoSpaceDE w:val="0"/>
        <w:autoSpaceDN w:val="0"/>
        <w:bidi/>
        <w:adjustRightInd w:val="0"/>
        <w:spacing w:after="0" w:line="240" w:lineRule="auto"/>
        <w:ind w:left="281"/>
        <w:rPr>
          <w:rFonts w:ascii="Traditional Arabic" w:hAnsi="Traditional Arabic" w:cs="Traditional Arabic"/>
          <w:sz w:val="28"/>
          <w:szCs w:val="28"/>
          <w:rtl/>
        </w:rPr>
      </w:pPr>
      <w:r w:rsidRPr="00CB7C45">
        <w:rPr>
          <w:rFonts w:ascii="Traditional Arabic" w:hAnsi="Traditional Arabic" w:cs="Traditional Arabic"/>
          <w:sz w:val="28"/>
          <w:szCs w:val="28"/>
          <w:rtl/>
        </w:rPr>
        <w:t>تضم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ولاية</w:t>
      </w:r>
      <w:r w:rsidRPr="00CB7C45">
        <w:rPr>
          <w:rFonts w:ascii="Traditional Arabic" w:hAnsi="Traditional Arabic" w:cs="Traditional Arabic"/>
          <w:sz w:val="28"/>
          <w:szCs w:val="28"/>
        </w:rPr>
        <w:t xml:space="preserve"> </w:t>
      </w:r>
      <w:r w:rsidRPr="00CB7C45">
        <w:rPr>
          <w:rFonts w:ascii="Traditional Arabic" w:hAnsi="Traditional Arabic" w:cs="Traditional Arabic" w:hint="cs"/>
          <w:sz w:val="28"/>
          <w:szCs w:val="28"/>
          <w:rtl/>
          <w:lang w:val="en-US" w:bidi="ar-DZ"/>
        </w:rPr>
        <w:t>سطيف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تعدادا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سكانيا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كبيرا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يصل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حسب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نتائج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الإحصائيات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المتعلقة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بسنة</w:t>
      </w:r>
      <w:r w:rsidR="00226870" w:rsidRPr="00CB7C45">
        <w:rPr>
          <w:rFonts w:ascii="Traditional Arabic" w:hAnsi="Traditional Arabic" w:cs="Traditional Arabic" w:hint="cs"/>
          <w:sz w:val="28"/>
          <w:szCs w:val="28"/>
          <w:rtl/>
          <w:lang w:bidi="ar-DZ"/>
        </w:rPr>
        <w:t xml:space="preserve">2011 </w:t>
      </w:r>
      <w:r w:rsidR="00226870" w:rsidRPr="00CB7C45">
        <w:rPr>
          <w:rFonts w:ascii="Traditional Arabic" w:hAnsi="Traditional Arabic" w:cs="Traditional Arabic" w:hint="cs"/>
          <w:sz w:val="28"/>
          <w:szCs w:val="28"/>
          <w:rtl/>
          <w:lang w:val="en-US" w:bidi="ar-DZ"/>
        </w:rPr>
        <w:t xml:space="preserve"> بـ 1.622.051 نسمة،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حيث</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يتوزعون</w:t>
      </w:r>
      <w:r w:rsidR="00226870" w:rsidRPr="00CB7C45">
        <w:rPr>
          <w:rFonts w:ascii="Traditional Arabic" w:hAnsi="Traditional Arabic" w:cs="Traditional Arabic" w:hint="cs"/>
          <w:sz w:val="28"/>
          <w:szCs w:val="28"/>
          <w:rtl/>
          <w:lang w:val="en-US" w:bidi="ar-DZ"/>
        </w:rPr>
        <w:t xml:space="preserve"> حسب الجدول أدناه:</w:t>
      </w:r>
    </w:p>
    <w:p w:rsidR="00FD51AC" w:rsidRPr="00CB7C45" w:rsidRDefault="00FD51AC" w:rsidP="00554B67">
      <w:pPr>
        <w:autoSpaceDE w:val="0"/>
        <w:autoSpaceDN w:val="0"/>
        <w:bidi/>
        <w:adjustRightInd w:val="0"/>
        <w:spacing w:after="0" w:line="240" w:lineRule="auto"/>
        <w:jc w:val="center"/>
        <w:rPr>
          <w:rFonts w:ascii="Traditional Arabic" w:hAnsi="Traditional Arabic" w:cs="Traditional Arabic"/>
          <w:b/>
          <w:bCs/>
          <w:sz w:val="28"/>
          <w:szCs w:val="28"/>
          <w:rtl/>
          <w:lang w:val="en-US" w:bidi="ar-DZ"/>
        </w:rPr>
      </w:pPr>
      <w:r w:rsidRPr="00CB7C45">
        <w:rPr>
          <w:rFonts w:ascii="Traditional Arabic" w:hAnsi="Traditional Arabic" w:cs="Traditional Arabic"/>
          <w:b/>
          <w:bCs/>
          <w:sz w:val="28"/>
          <w:szCs w:val="28"/>
          <w:rtl/>
          <w:lang w:val="en-US" w:bidi="ar-DZ"/>
        </w:rPr>
        <w:t>جدول</w:t>
      </w:r>
      <w:r w:rsidR="001B323D" w:rsidRPr="00CB7C45">
        <w:rPr>
          <w:rFonts w:ascii="Traditional Arabic" w:hAnsi="Traditional Arabic" w:cs="Traditional Arabic" w:hint="cs"/>
          <w:b/>
          <w:bCs/>
          <w:sz w:val="28"/>
          <w:szCs w:val="28"/>
          <w:rtl/>
          <w:lang w:val="en-US" w:bidi="ar-DZ"/>
        </w:rPr>
        <w:t xml:space="preserve"> رقم</w:t>
      </w:r>
      <w:r w:rsidRPr="00CB7C45">
        <w:rPr>
          <w:rFonts w:ascii="Traditional Arabic" w:hAnsi="Traditional Arabic" w:cs="Traditional Arabic"/>
          <w:b/>
          <w:bCs/>
          <w:sz w:val="28"/>
          <w:szCs w:val="28"/>
          <w:rtl/>
          <w:lang w:val="en-US" w:bidi="ar-DZ"/>
        </w:rPr>
        <w:t xml:space="preserve">(01): التركيبة </w:t>
      </w:r>
      <w:r w:rsidRPr="00CB7C45">
        <w:rPr>
          <w:rFonts w:ascii="Traditional Arabic" w:hAnsi="Traditional Arabic" w:cs="Traditional Arabic" w:hint="cs"/>
          <w:b/>
          <w:bCs/>
          <w:sz w:val="28"/>
          <w:szCs w:val="28"/>
          <w:rtl/>
          <w:lang w:val="en-US" w:bidi="ar-DZ"/>
        </w:rPr>
        <w:t>ا</w:t>
      </w:r>
      <w:r w:rsidRPr="00CB7C45">
        <w:rPr>
          <w:rFonts w:ascii="Traditional Arabic" w:hAnsi="Traditional Arabic" w:cs="Traditional Arabic"/>
          <w:b/>
          <w:bCs/>
          <w:sz w:val="28"/>
          <w:szCs w:val="28"/>
          <w:rtl/>
          <w:lang w:val="en-US" w:bidi="ar-DZ"/>
        </w:rPr>
        <w:t>لسكانية</w:t>
      </w:r>
    </w:p>
    <w:tbl>
      <w:tblPr>
        <w:tblStyle w:val="Grilledutableau"/>
        <w:bidiVisual/>
        <w:tblW w:w="8764" w:type="dxa"/>
        <w:tblInd w:w="649" w:type="dxa"/>
        <w:tblLook w:val="04A0"/>
      </w:tblPr>
      <w:tblGrid>
        <w:gridCol w:w="2920"/>
        <w:gridCol w:w="2920"/>
        <w:gridCol w:w="2924"/>
      </w:tblGrid>
      <w:tr w:rsidR="00FD51AC" w:rsidRPr="00CB7C45" w:rsidTr="00FD51AC">
        <w:trPr>
          <w:trHeight w:val="486"/>
        </w:trPr>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b/>
                <w:bCs/>
                <w:sz w:val="28"/>
                <w:szCs w:val="28"/>
                <w:rtl/>
                <w:lang w:val="en-US" w:bidi="ar-DZ"/>
              </w:rPr>
            </w:pPr>
            <w:r w:rsidRPr="00CB7C45">
              <w:rPr>
                <w:rFonts w:ascii="Traditional Arabic" w:hAnsi="Traditional Arabic" w:cs="Traditional Arabic" w:hint="cs"/>
                <w:b/>
                <w:bCs/>
                <w:sz w:val="28"/>
                <w:szCs w:val="28"/>
                <w:rtl/>
                <w:lang w:val="en-US" w:bidi="ar-DZ"/>
              </w:rPr>
              <w:t>مجموع السكان</w:t>
            </w:r>
          </w:p>
        </w:tc>
        <w:tc>
          <w:tcPr>
            <w:tcW w:w="5844" w:type="dxa"/>
            <w:gridSpan w:val="2"/>
          </w:tcPr>
          <w:p w:rsidR="00FD51AC" w:rsidRPr="00CB7C45" w:rsidRDefault="00FD51AC" w:rsidP="00554B67">
            <w:pPr>
              <w:autoSpaceDE w:val="0"/>
              <w:autoSpaceDN w:val="0"/>
              <w:bidi/>
              <w:adjustRightInd w:val="0"/>
              <w:jc w:val="center"/>
              <w:rPr>
                <w:rFonts w:ascii="Traditional Arabic" w:hAnsi="Traditional Arabic" w:cs="Traditional Arabic"/>
                <w:b/>
                <w:bCs/>
                <w:sz w:val="28"/>
                <w:szCs w:val="28"/>
                <w:rtl/>
                <w:lang w:val="en-US" w:bidi="ar-DZ"/>
              </w:rPr>
            </w:pPr>
            <w:r w:rsidRPr="00CB7C45">
              <w:rPr>
                <w:rFonts w:ascii="Traditional Arabic" w:hAnsi="Traditional Arabic" w:cs="Traditional Arabic" w:hint="cs"/>
                <w:b/>
                <w:bCs/>
                <w:sz w:val="28"/>
                <w:szCs w:val="28"/>
                <w:rtl/>
                <w:lang w:val="en-US" w:bidi="ar-DZ"/>
              </w:rPr>
              <w:t>1.622.051</w:t>
            </w:r>
          </w:p>
        </w:tc>
      </w:tr>
      <w:tr w:rsidR="00FD51AC" w:rsidRPr="00CB7C45" w:rsidTr="00FD51AC">
        <w:trPr>
          <w:trHeight w:val="486"/>
        </w:trPr>
        <w:tc>
          <w:tcPr>
            <w:tcW w:w="2920" w:type="dxa"/>
            <w:tcBorders>
              <w:left w:val="nil"/>
            </w:tcBorders>
          </w:tcPr>
          <w:p w:rsidR="00FD51AC" w:rsidRPr="00CB7C45" w:rsidRDefault="00FD51AC" w:rsidP="00554B67">
            <w:pPr>
              <w:autoSpaceDE w:val="0"/>
              <w:autoSpaceDN w:val="0"/>
              <w:bidi/>
              <w:adjustRightInd w:val="0"/>
              <w:jc w:val="center"/>
              <w:rPr>
                <w:rFonts w:ascii="Traditional Arabic" w:hAnsi="Traditional Arabic" w:cs="Traditional Arabic"/>
                <w:b/>
                <w:bCs/>
                <w:sz w:val="28"/>
                <w:szCs w:val="28"/>
                <w:rtl/>
                <w:lang w:val="en-US" w:bidi="ar-DZ"/>
              </w:rPr>
            </w:pPr>
          </w:p>
        </w:tc>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b/>
                <w:bCs/>
                <w:sz w:val="28"/>
                <w:szCs w:val="28"/>
                <w:rtl/>
                <w:lang w:val="en-US" w:bidi="ar-DZ"/>
              </w:rPr>
            </w:pPr>
            <w:r w:rsidRPr="00CB7C45">
              <w:rPr>
                <w:rFonts w:ascii="Traditional Arabic" w:hAnsi="Traditional Arabic" w:cs="Traditional Arabic" w:hint="cs"/>
                <w:b/>
                <w:bCs/>
                <w:sz w:val="28"/>
                <w:szCs w:val="28"/>
                <w:rtl/>
                <w:lang w:val="en-US" w:bidi="ar-DZ"/>
              </w:rPr>
              <w:t>مجموع</w:t>
            </w:r>
          </w:p>
        </w:tc>
        <w:tc>
          <w:tcPr>
            <w:tcW w:w="2923" w:type="dxa"/>
          </w:tcPr>
          <w:p w:rsidR="00FD51AC" w:rsidRPr="00CB7C45" w:rsidRDefault="00FD51AC" w:rsidP="00554B67">
            <w:pPr>
              <w:autoSpaceDE w:val="0"/>
              <w:autoSpaceDN w:val="0"/>
              <w:bidi/>
              <w:adjustRightInd w:val="0"/>
              <w:jc w:val="center"/>
              <w:rPr>
                <w:rFonts w:ascii="Traditional Arabic" w:hAnsi="Traditional Arabic" w:cs="Traditional Arabic"/>
                <w:b/>
                <w:bCs/>
                <w:sz w:val="28"/>
                <w:szCs w:val="28"/>
                <w:rtl/>
                <w:lang w:val="en-US" w:bidi="ar-DZ"/>
              </w:rPr>
            </w:pPr>
            <w:r w:rsidRPr="00CB7C45">
              <w:rPr>
                <w:rFonts w:ascii="Traditional Arabic" w:hAnsi="Traditional Arabic" w:cs="Traditional Arabic" w:hint="cs"/>
                <w:b/>
                <w:bCs/>
                <w:sz w:val="28"/>
                <w:szCs w:val="28"/>
                <w:rtl/>
                <w:lang w:val="en-US" w:bidi="ar-DZ"/>
              </w:rPr>
              <w:t>نسبة</w:t>
            </w:r>
            <w:r w:rsidRPr="00CB7C45">
              <w:rPr>
                <w:rFonts w:ascii="Traditional Arabic" w:hAnsi="Traditional Arabic" w:cs="Traditional Arabic"/>
                <w:b/>
                <w:bCs/>
                <w:sz w:val="28"/>
                <w:szCs w:val="28"/>
                <w:lang w:val="en-US" w:bidi="ar-DZ"/>
              </w:rPr>
              <w:t>%</w:t>
            </w:r>
          </w:p>
        </w:tc>
      </w:tr>
      <w:tr w:rsidR="00FD51AC" w:rsidRPr="00CB7C45" w:rsidTr="00FD51AC">
        <w:trPr>
          <w:trHeight w:val="486"/>
        </w:trPr>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السكان الناشطين</w:t>
            </w:r>
          </w:p>
        </w:tc>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666.580</w:t>
            </w:r>
          </w:p>
        </w:tc>
        <w:tc>
          <w:tcPr>
            <w:tcW w:w="2923" w:type="dxa"/>
          </w:tcPr>
          <w:p w:rsidR="00FD51AC" w:rsidRPr="00CB7C45" w:rsidRDefault="008F3D35" w:rsidP="00554B67">
            <w:pPr>
              <w:autoSpaceDE w:val="0"/>
              <w:autoSpaceDN w:val="0"/>
              <w:bidi/>
              <w:adjustRightInd w:val="0"/>
              <w:jc w:val="center"/>
              <w:rPr>
                <w:rFonts w:ascii="Traditional Arabic" w:hAnsi="Traditional Arabic" w:cs="Traditional Arabic"/>
                <w:sz w:val="28"/>
                <w:szCs w:val="28"/>
                <w:lang w:bidi="ar-DZ"/>
              </w:rPr>
            </w:pPr>
            <w:r w:rsidRPr="00CB7C45">
              <w:rPr>
                <w:rFonts w:ascii="Traditional Arabic" w:hAnsi="Traditional Arabic" w:cs="Traditional Arabic"/>
                <w:sz w:val="28"/>
                <w:szCs w:val="28"/>
                <w:lang w:bidi="ar-DZ"/>
              </w:rPr>
              <w:t>%66.05</w:t>
            </w:r>
          </w:p>
        </w:tc>
      </w:tr>
      <w:tr w:rsidR="00FD51AC" w:rsidRPr="00CB7C45" w:rsidTr="00FD51AC">
        <w:trPr>
          <w:trHeight w:val="502"/>
        </w:trPr>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السكان عاملين</w:t>
            </w:r>
          </w:p>
        </w:tc>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351.487</w:t>
            </w:r>
          </w:p>
        </w:tc>
        <w:tc>
          <w:tcPr>
            <w:tcW w:w="2923"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%21.85</w:t>
            </w:r>
          </w:p>
        </w:tc>
      </w:tr>
      <w:tr w:rsidR="00FD51AC" w:rsidRPr="00CB7C45" w:rsidTr="00FD51AC">
        <w:trPr>
          <w:trHeight w:val="502"/>
        </w:trPr>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السكان عاطلين</w:t>
            </w:r>
          </w:p>
        </w:tc>
        <w:tc>
          <w:tcPr>
            <w:tcW w:w="2920"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244.077</w:t>
            </w:r>
          </w:p>
        </w:tc>
        <w:tc>
          <w:tcPr>
            <w:tcW w:w="2923"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%15.05</w:t>
            </w:r>
          </w:p>
        </w:tc>
      </w:tr>
    </w:tbl>
    <w:p w:rsidR="00FD51AC" w:rsidRPr="00CB7C45" w:rsidRDefault="00FD51AC" w:rsidP="009A0FC0">
      <w:pPr>
        <w:autoSpaceDE w:val="0"/>
        <w:autoSpaceDN w:val="0"/>
        <w:bidi/>
        <w:adjustRightInd w:val="0"/>
        <w:spacing w:after="0" w:line="240" w:lineRule="auto"/>
        <w:ind w:firstLine="281"/>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lang w:val="en-US" w:bidi="ar-DZ"/>
        </w:rPr>
        <w:t xml:space="preserve">المصدر: </w:t>
      </w:r>
      <w:r w:rsidRPr="00CB7C45">
        <w:rPr>
          <w:rFonts w:ascii="Traditional Arabic" w:hAnsi="Traditional Arabic" w:cs="Traditional Arabic" w:hint="cs"/>
          <w:sz w:val="28"/>
          <w:szCs w:val="28"/>
          <w:rtl/>
          <w:lang w:val="en-US" w:bidi="ar-DZ"/>
        </w:rPr>
        <w:t>مدير</w:t>
      </w:r>
      <w:r w:rsidR="009A0FC0">
        <w:rPr>
          <w:rFonts w:ascii="Traditional Arabic" w:hAnsi="Traditional Arabic" w:cs="Traditional Arabic" w:hint="cs"/>
          <w:sz w:val="28"/>
          <w:szCs w:val="28"/>
          <w:rtl/>
          <w:lang w:val="en-US" w:bidi="ar-DZ"/>
        </w:rPr>
        <w:t>ي</w:t>
      </w:r>
      <w:r w:rsidRPr="00CB7C45">
        <w:rPr>
          <w:rFonts w:ascii="Traditional Arabic" w:hAnsi="Traditional Arabic" w:cs="Traditional Arabic" w:hint="cs"/>
          <w:sz w:val="28"/>
          <w:szCs w:val="28"/>
          <w:rtl/>
          <w:lang w:val="en-US" w:bidi="ar-DZ"/>
        </w:rPr>
        <w:t xml:space="preserve">ة التخطيط </w:t>
      </w:r>
      <w:r w:rsidR="00B77693" w:rsidRPr="00CB7C45">
        <w:rPr>
          <w:rFonts w:ascii="Traditional Arabic" w:hAnsi="Traditional Arabic" w:cs="Traditional Arabic" w:hint="cs"/>
          <w:sz w:val="28"/>
          <w:szCs w:val="28"/>
          <w:rtl/>
          <w:lang w:val="en-US" w:bidi="ar-DZ"/>
        </w:rPr>
        <w:t>والتهيئة</w:t>
      </w:r>
      <w:r w:rsidRPr="00CB7C45">
        <w:rPr>
          <w:rFonts w:ascii="Traditional Arabic" w:hAnsi="Traditional Arabic" w:cs="Traditional Arabic" w:hint="cs"/>
          <w:sz w:val="28"/>
          <w:szCs w:val="28"/>
          <w:rtl/>
          <w:lang w:val="en-US" w:bidi="ar-DZ"/>
        </w:rPr>
        <w:t xml:space="preserve"> العمرانية لولاية سطيف </w:t>
      </w:r>
      <w:r w:rsidRPr="00CB7C45">
        <w:rPr>
          <w:rFonts w:ascii="Traditional Arabic" w:hAnsi="Traditional Arabic" w:cs="Traditional Arabic"/>
          <w:sz w:val="28"/>
          <w:szCs w:val="28"/>
          <w:lang w:val="en-US" w:bidi="ar-DZ"/>
        </w:rPr>
        <w:t>2011</w:t>
      </w:r>
    </w:p>
    <w:p w:rsidR="008F3D35" w:rsidRPr="00CB7C45" w:rsidRDefault="008F3D35" w:rsidP="00554B67">
      <w:pPr>
        <w:pStyle w:val="Corpsdetexte"/>
        <w:jc w:val="lowKashida"/>
        <w:rPr>
          <w:rFonts w:ascii="Traditional Arabic" w:hAnsi="Traditional Arabic" w:cs="Traditional Arabic"/>
          <w:sz w:val="28"/>
          <w:szCs w:val="28"/>
        </w:rPr>
      </w:pPr>
      <w:r w:rsidRPr="00CB7C45">
        <w:rPr>
          <w:rFonts w:ascii="Traditional Arabic" w:hAnsi="Traditional Arabic" w:cs="Traditional Arabic"/>
          <w:sz w:val="28"/>
          <w:szCs w:val="28"/>
          <w:rtl/>
        </w:rPr>
        <w:t>إن عــدد سكان الولايــة الذيـن هم في سـن العمــل (16/59) بلـغ</w:t>
      </w:r>
      <w:r w:rsidRPr="00CB7C45">
        <w:rPr>
          <w:rFonts w:ascii="Traditional Arabic" w:hAnsi="Traditional Arabic" w:cs="Traditional Arabic"/>
          <w:sz w:val="28"/>
          <w:szCs w:val="28"/>
        </w:rPr>
        <w:t>1009200.</w:t>
      </w:r>
      <w:r w:rsidRPr="00CB7C45">
        <w:rPr>
          <w:rFonts w:ascii="Traditional Arabic" w:hAnsi="Traditional Arabic" w:cs="Traditional Arabic"/>
          <w:sz w:val="28"/>
          <w:szCs w:val="28"/>
          <w:rtl/>
        </w:rPr>
        <w:t xml:space="preserve"> أي نسبة 62.21 </w:t>
      </w:r>
      <w:r w:rsidRPr="00CB7C45">
        <w:rPr>
          <w:rFonts w:ascii="Traditional Arabic" w:hAnsi="Traditional Arabic" w:cs="Traditional Arabic"/>
          <w:sz w:val="28"/>
          <w:szCs w:val="28"/>
        </w:rPr>
        <w:t>%</w:t>
      </w:r>
      <w:r w:rsidRPr="00CB7C45">
        <w:rPr>
          <w:rFonts w:ascii="Traditional Arabic" w:hAnsi="Traditional Arabic" w:cs="Traditional Arabic"/>
          <w:sz w:val="28"/>
          <w:szCs w:val="28"/>
          <w:rtl/>
        </w:rPr>
        <w:t xml:space="preserve"> من مجمــوع سكـان </w:t>
      </w:r>
      <w:r w:rsidRPr="00CB7C45">
        <w:rPr>
          <w:rFonts w:ascii="Traditional Arabic" w:hAnsi="Traditional Arabic" w:cs="Traditional Arabic"/>
          <w:sz w:val="28"/>
          <w:szCs w:val="28"/>
          <w:rtl/>
          <w:lang w:bidi="ar-DZ"/>
        </w:rPr>
        <w:t>الولاية</w:t>
      </w:r>
      <w:r w:rsidRPr="00CB7C45">
        <w:rPr>
          <w:rFonts w:ascii="Traditional Arabic" w:hAnsi="Traditional Arabic" w:cs="Traditional Arabic"/>
          <w:sz w:val="28"/>
          <w:szCs w:val="28"/>
          <w:rtl/>
        </w:rPr>
        <w:t xml:space="preserve"> منهم 512773 ذك</w:t>
      </w:r>
      <w:r w:rsidR="00412C1E" w:rsidRPr="00CB7C45">
        <w:rPr>
          <w:rFonts w:ascii="Traditional Arabic" w:hAnsi="Traditional Arabic" w:cs="Traditional Arabic" w:hint="cs"/>
          <w:sz w:val="28"/>
          <w:szCs w:val="28"/>
          <w:rtl/>
          <w:lang w:bidi="ar-DZ"/>
        </w:rPr>
        <w:t>ور</w:t>
      </w:r>
      <w:r w:rsidRPr="00CB7C45">
        <w:rPr>
          <w:rFonts w:ascii="Traditional Arabic" w:hAnsi="Traditional Arabic" w:cs="Traditional Arabic"/>
          <w:sz w:val="28"/>
          <w:szCs w:val="28"/>
          <w:rtl/>
        </w:rPr>
        <w:t xml:space="preserve"> ، تم رصــد </w:t>
      </w:r>
      <w:r w:rsidRPr="00CB7C45">
        <w:rPr>
          <w:rFonts w:ascii="Traditional Arabic" w:hAnsi="Traditional Arabic" w:cs="Traditional Arabic"/>
          <w:sz w:val="28"/>
          <w:szCs w:val="28"/>
        </w:rPr>
        <w:t xml:space="preserve">666580 </w:t>
      </w:r>
      <w:r w:rsidRPr="00CB7C45">
        <w:rPr>
          <w:rFonts w:ascii="Traditional Arabic" w:hAnsi="Traditional Arabic" w:cs="Traditional Arabic"/>
          <w:sz w:val="28"/>
          <w:szCs w:val="28"/>
          <w:rtl/>
        </w:rPr>
        <w:t xml:space="preserve"> نسمة كسكــان ناشطيـن و هذا يمثــل </w:t>
      </w:r>
      <w:r w:rsidRPr="00CB7C45">
        <w:rPr>
          <w:rFonts w:ascii="Traditional Arabic" w:hAnsi="Traditional Arabic" w:cs="Traditional Arabic"/>
          <w:sz w:val="28"/>
          <w:szCs w:val="28"/>
        </w:rPr>
        <w:t xml:space="preserve">%66.05 </w:t>
      </w:r>
      <w:r w:rsidRPr="00CB7C45">
        <w:rPr>
          <w:rFonts w:ascii="Traditional Arabic" w:hAnsi="Traditional Arabic" w:cs="Traditional Arabic"/>
          <w:sz w:val="28"/>
          <w:szCs w:val="28"/>
          <w:rtl/>
        </w:rPr>
        <w:t>كمعــدل النشــاط موزعيــن كالتـالـــي :</w:t>
      </w:r>
      <w:r w:rsidRPr="00CB7C45">
        <w:rPr>
          <w:rFonts w:ascii="Traditional Arabic" w:hAnsi="Traditional Arabic" w:cs="Traditional Arabic"/>
          <w:sz w:val="28"/>
          <w:szCs w:val="28"/>
        </w:rPr>
        <w:t xml:space="preserve"> </w:t>
      </w:r>
    </w:p>
    <w:p w:rsidR="008F3D35" w:rsidRPr="00CB7C45" w:rsidRDefault="008F3D35" w:rsidP="00554B67">
      <w:pPr>
        <w:pStyle w:val="Corpsdetexte"/>
        <w:rPr>
          <w:rFonts w:ascii="Traditional Arabic" w:hAnsi="Traditional Arabic" w:cs="Traditional Arabic"/>
          <w:sz w:val="28"/>
          <w:szCs w:val="28"/>
          <w:rtl/>
        </w:rPr>
      </w:pPr>
      <w:r w:rsidRPr="00CB7C45">
        <w:rPr>
          <w:rFonts w:ascii="Traditional Arabic" w:hAnsi="Traditional Arabic" w:cs="Traditional Arabic"/>
          <w:sz w:val="28"/>
          <w:szCs w:val="28"/>
        </w:rPr>
        <w:t>354487-</w:t>
      </w:r>
      <w:r w:rsidRPr="00CB7C45">
        <w:rPr>
          <w:rFonts w:ascii="Traditional Arabic" w:hAnsi="Traditional Arabic" w:cs="Traditional Arabic"/>
          <w:sz w:val="28"/>
          <w:szCs w:val="28"/>
          <w:rtl/>
        </w:rPr>
        <w:t xml:space="preserve">نسمـة عامليـن أو مشتغليـن أي </w:t>
      </w:r>
      <w:r w:rsidRPr="00CB7C45">
        <w:rPr>
          <w:rFonts w:ascii="Traditional Arabic" w:hAnsi="Traditional Arabic" w:cs="Traditional Arabic"/>
          <w:sz w:val="28"/>
          <w:szCs w:val="28"/>
        </w:rPr>
        <w:t>%21.85</w:t>
      </w:r>
      <w:r w:rsidRPr="00CB7C45">
        <w:rPr>
          <w:rFonts w:ascii="Traditional Arabic" w:hAnsi="Traditional Arabic" w:cs="Traditional Arabic"/>
          <w:sz w:val="28"/>
          <w:szCs w:val="28"/>
          <w:rtl/>
        </w:rPr>
        <w:t xml:space="preserve"> كمعـدد الشغـــل  </w:t>
      </w:r>
      <w:r w:rsidR="00412C1E" w:rsidRPr="009B5D04">
        <w:rPr>
          <w:rFonts w:asciiTheme="majorBidi" w:hAnsiTheme="majorBidi" w:cstheme="majorBidi"/>
          <w:rtl/>
        </w:rPr>
        <w:t>(</w:t>
      </w:r>
      <w:r w:rsidR="00FD47E2" w:rsidRPr="009B5D04">
        <w:rPr>
          <w:rFonts w:asciiTheme="majorBidi" w:hAnsiTheme="majorBidi" w:cstheme="majorBidi"/>
        </w:rPr>
        <w:t xml:space="preserve"> </w:t>
      </w:r>
      <w:r w:rsidR="00B77693" w:rsidRPr="009B5D04">
        <w:rPr>
          <w:rFonts w:asciiTheme="majorBidi" w:hAnsiTheme="majorBidi" w:cstheme="majorBidi"/>
        </w:rPr>
        <w:t>T</w:t>
      </w:r>
      <w:r w:rsidR="00FD47E2" w:rsidRPr="009B5D04">
        <w:rPr>
          <w:rFonts w:asciiTheme="majorBidi" w:hAnsiTheme="majorBidi" w:cstheme="majorBidi"/>
        </w:rPr>
        <w:t>aux d'</w:t>
      </w:r>
      <w:r w:rsidRPr="009B5D04">
        <w:rPr>
          <w:rFonts w:asciiTheme="majorBidi" w:hAnsiTheme="majorBidi" w:cstheme="majorBidi"/>
        </w:rPr>
        <w:t>occu</w:t>
      </w:r>
      <w:r w:rsidR="00412C1E" w:rsidRPr="009B5D04">
        <w:rPr>
          <w:rFonts w:asciiTheme="majorBidi" w:hAnsiTheme="majorBidi" w:cstheme="majorBidi"/>
        </w:rPr>
        <w:t>pation</w:t>
      </w:r>
      <w:r w:rsidRPr="00CB7C45">
        <w:rPr>
          <w:rFonts w:ascii="Traditional Arabic" w:hAnsi="Traditional Arabic" w:cs="Traditional Arabic"/>
          <w:sz w:val="28"/>
          <w:szCs w:val="28"/>
          <w:rtl/>
        </w:rPr>
        <w:t xml:space="preserve">)أما معــدل التشغيــل فهــو </w:t>
      </w:r>
      <w:r w:rsidRPr="00CB7C45">
        <w:rPr>
          <w:rFonts w:ascii="Traditional Arabic" w:hAnsi="Traditional Arabic" w:cs="Traditional Arabic"/>
          <w:sz w:val="28"/>
          <w:szCs w:val="28"/>
        </w:rPr>
        <w:t>%35.13</w:t>
      </w:r>
      <w:r w:rsidRPr="00CB7C45">
        <w:rPr>
          <w:rFonts w:ascii="Traditional Arabic" w:hAnsi="Traditional Arabic" w:cs="Traditional Arabic"/>
          <w:sz w:val="28"/>
          <w:szCs w:val="28"/>
          <w:rtl/>
        </w:rPr>
        <w:t xml:space="preserve"> </w:t>
      </w:r>
      <w:r w:rsidRPr="009B5D04">
        <w:rPr>
          <w:rFonts w:asciiTheme="majorBidi" w:hAnsiTheme="majorBidi" w:cstheme="majorBidi"/>
        </w:rPr>
        <w:t xml:space="preserve">.( </w:t>
      </w:r>
      <w:r w:rsidR="00B77693" w:rsidRPr="009B5D04">
        <w:rPr>
          <w:rFonts w:asciiTheme="majorBidi" w:hAnsiTheme="majorBidi" w:cstheme="majorBidi"/>
        </w:rPr>
        <w:t>T</w:t>
      </w:r>
      <w:r w:rsidRPr="009B5D04">
        <w:rPr>
          <w:rFonts w:asciiTheme="majorBidi" w:hAnsiTheme="majorBidi" w:cstheme="majorBidi"/>
        </w:rPr>
        <w:t xml:space="preserve">aux </w:t>
      </w:r>
      <w:r w:rsidR="00FD47E2" w:rsidRPr="009B5D04">
        <w:rPr>
          <w:rFonts w:asciiTheme="majorBidi" w:hAnsiTheme="majorBidi" w:cstheme="majorBidi"/>
        </w:rPr>
        <w:t>d’</w:t>
      </w:r>
      <w:r w:rsidRPr="009B5D04">
        <w:rPr>
          <w:rFonts w:asciiTheme="majorBidi" w:hAnsiTheme="majorBidi" w:cstheme="majorBidi"/>
        </w:rPr>
        <w:t>emploi</w:t>
      </w:r>
      <w:r w:rsidRPr="00CB7C45">
        <w:rPr>
          <w:rFonts w:asciiTheme="majorBidi" w:hAnsiTheme="majorBidi" w:cstheme="majorBidi"/>
          <w:sz w:val="28"/>
          <w:szCs w:val="28"/>
        </w:rPr>
        <w:t>)</w:t>
      </w:r>
    </w:p>
    <w:p w:rsidR="008F3D35" w:rsidRPr="00CB7C45" w:rsidRDefault="008F3D35" w:rsidP="00554B67">
      <w:pPr>
        <w:autoSpaceDE w:val="0"/>
        <w:autoSpaceDN w:val="0"/>
        <w:bidi/>
        <w:adjustRightInd w:val="0"/>
        <w:spacing w:after="0" w:line="240" w:lineRule="auto"/>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244077</w:t>
      </w:r>
      <w:r w:rsidRPr="00CB7C45">
        <w:rPr>
          <w:rFonts w:ascii="Traditional Arabic" w:hAnsi="Traditional Arabic" w:cs="Traditional Arabic"/>
          <w:sz w:val="28"/>
          <w:szCs w:val="28"/>
          <w:rtl/>
        </w:rPr>
        <w:t xml:space="preserve"> نسمة بطالين أي بمعدل </w:t>
      </w:r>
      <w:r w:rsidRPr="00CB7C45">
        <w:rPr>
          <w:rFonts w:ascii="Traditional Arabic" w:hAnsi="Traditional Arabic" w:cs="Traditional Arabic"/>
          <w:sz w:val="28"/>
          <w:szCs w:val="28"/>
        </w:rPr>
        <w:t>15.05%</w:t>
      </w:r>
      <w:r w:rsidRPr="00CB7C45">
        <w:rPr>
          <w:rFonts w:ascii="Traditional Arabic" w:hAnsi="Traditional Arabic" w:cs="Traditional Arabic"/>
          <w:sz w:val="28"/>
          <w:szCs w:val="28"/>
          <w:rtl/>
        </w:rPr>
        <w:t xml:space="preserve"> </w:t>
      </w:r>
      <w:r w:rsidRPr="00CB7C45">
        <w:rPr>
          <w:rFonts w:asciiTheme="majorBidi" w:hAnsiTheme="majorBidi" w:cstheme="majorBidi"/>
          <w:sz w:val="28"/>
          <w:szCs w:val="28"/>
          <w:rtl/>
        </w:rPr>
        <w:t>(</w:t>
      </w:r>
      <w:r w:rsidRPr="009B5D04">
        <w:rPr>
          <w:rFonts w:asciiTheme="majorBidi" w:eastAsia="Times New Roman" w:hAnsiTheme="majorBidi" w:cstheme="majorBidi"/>
          <w:sz w:val="24"/>
          <w:szCs w:val="24"/>
          <w:lang w:val="en-US"/>
        </w:rPr>
        <w:t>Taux de Chomage</w:t>
      </w:r>
      <w:r w:rsidRPr="009B5D04">
        <w:rPr>
          <w:rFonts w:asciiTheme="majorBidi" w:eastAsia="Times New Roman" w:hAnsiTheme="majorBidi" w:cstheme="majorBidi"/>
          <w:sz w:val="24"/>
          <w:szCs w:val="24"/>
          <w:rtl/>
          <w:lang w:val="en-US"/>
        </w:rPr>
        <w:t>)</w:t>
      </w:r>
    </w:p>
    <w:p w:rsidR="00257D62" w:rsidRPr="00CB7C45" w:rsidRDefault="00F6054F" w:rsidP="00554B67">
      <w:pPr>
        <w:autoSpaceDE w:val="0"/>
        <w:autoSpaceDN w:val="0"/>
        <w:bidi/>
        <w:adjustRightInd w:val="0"/>
        <w:spacing w:after="0" w:line="240" w:lineRule="auto"/>
        <w:rPr>
          <w:rFonts w:ascii="Traditional Arabic" w:hAnsi="Traditional Arabic" w:cs="Traditional Arabic"/>
          <w:b/>
          <w:bCs/>
          <w:sz w:val="28"/>
          <w:szCs w:val="28"/>
          <w:lang w:val="en-US" w:bidi="ar-DZ"/>
        </w:rPr>
      </w:pPr>
      <w:r w:rsidRPr="00CB7C45">
        <w:rPr>
          <w:rFonts w:ascii="Traditional Arabic" w:hAnsi="Traditional Arabic" w:cs="Traditional Arabic"/>
          <w:b/>
          <w:bCs/>
          <w:sz w:val="28"/>
          <w:szCs w:val="28"/>
          <w:lang w:val="en-US" w:bidi="ar-DZ"/>
        </w:rPr>
        <w:t>.3</w:t>
      </w:r>
      <w:r w:rsidRPr="00CB7C45">
        <w:rPr>
          <w:rFonts w:ascii="Traditional Arabic" w:hAnsi="Traditional Arabic" w:cs="Traditional Arabic" w:hint="cs"/>
          <w:b/>
          <w:bCs/>
          <w:sz w:val="28"/>
          <w:szCs w:val="28"/>
          <w:rtl/>
          <w:lang w:val="en-US" w:bidi="ar-DZ"/>
        </w:rPr>
        <w:t>توزيع السكان حسب السن</w:t>
      </w:r>
    </w:p>
    <w:p w:rsidR="00CD0297" w:rsidRPr="00CB7C45" w:rsidRDefault="00CD0297" w:rsidP="00554B67">
      <w:p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يتوزع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سكان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ولاية</w:t>
      </w:r>
      <w:r w:rsidRPr="00CB7C45">
        <w:rPr>
          <w:rFonts w:ascii="Traditional Arabic" w:hAnsi="Traditional Arabic" w:cs="Traditional Arabic"/>
          <w:sz w:val="28"/>
          <w:szCs w:val="28"/>
        </w:rPr>
        <w:t xml:space="preserve"> </w:t>
      </w:r>
      <w:r w:rsidR="00226870" w:rsidRPr="00CB7C45">
        <w:rPr>
          <w:rFonts w:ascii="Traditional Arabic" w:hAnsi="Traditional Arabic" w:cs="Traditional Arabic" w:hint="cs"/>
          <w:sz w:val="28"/>
          <w:szCs w:val="28"/>
          <w:rtl/>
        </w:rPr>
        <w:t>سطيف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عبر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مختلف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الفئات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العمرية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حسب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يوضحه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الجدول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التالي</w:t>
      </w:r>
      <w:r w:rsidRPr="00CB7C45">
        <w:rPr>
          <w:rFonts w:ascii="Traditional Arabic" w:hAnsi="Traditional Arabic" w:cs="Traditional Arabic"/>
          <w:sz w:val="28"/>
          <w:szCs w:val="28"/>
        </w:rPr>
        <w:t>:</w:t>
      </w:r>
    </w:p>
    <w:p w:rsidR="00201B64" w:rsidRPr="00CB7C45" w:rsidRDefault="00201B64" w:rsidP="00554B67">
      <w:pPr>
        <w:autoSpaceDE w:val="0"/>
        <w:autoSpaceDN w:val="0"/>
        <w:bidi/>
        <w:adjustRightInd w:val="0"/>
        <w:spacing w:after="0" w:line="240" w:lineRule="auto"/>
        <w:rPr>
          <w:rFonts w:ascii="Traditional Arabic" w:hAnsi="Traditional Arabic" w:cs="Traditional Arabic"/>
          <w:sz w:val="28"/>
          <w:szCs w:val="28"/>
          <w:rtl/>
        </w:rPr>
      </w:pPr>
    </w:p>
    <w:p w:rsidR="005B5A58" w:rsidRPr="00CB7C45" w:rsidRDefault="0049349E" w:rsidP="00554B67">
      <w:pPr>
        <w:autoSpaceDE w:val="0"/>
        <w:autoSpaceDN w:val="0"/>
        <w:bidi/>
        <w:adjustRightInd w:val="0"/>
        <w:spacing w:after="0" w:line="240" w:lineRule="auto"/>
        <w:jc w:val="center"/>
        <w:rPr>
          <w:rFonts w:ascii="Traditional Arabic" w:hAnsi="Traditional Arabic" w:cs="Traditional Arabic"/>
          <w:b/>
          <w:bCs/>
          <w:sz w:val="28"/>
          <w:szCs w:val="28"/>
          <w:rtl/>
          <w:lang w:val="en-US" w:bidi="ar-DZ"/>
        </w:rPr>
      </w:pPr>
      <w:r w:rsidRPr="00CB7C45">
        <w:rPr>
          <w:rFonts w:ascii="Traditional Arabic" w:hAnsi="Traditional Arabic" w:cs="Traditional Arabic"/>
          <w:b/>
          <w:bCs/>
          <w:sz w:val="28"/>
          <w:szCs w:val="28"/>
          <w:rtl/>
          <w:lang w:val="en-US" w:bidi="ar-DZ"/>
        </w:rPr>
        <w:t>جدول</w:t>
      </w:r>
      <w:r w:rsidR="001B323D" w:rsidRPr="00CB7C45">
        <w:rPr>
          <w:rFonts w:ascii="Traditional Arabic" w:hAnsi="Traditional Arabic" w:cs="Traditional Arabic" w:hint="cs"/>
          <w:b/>
          <w:bCs/>
          <w:sz w:val="28"/>
          <w:szCs w:val="28"/>
          <w:rtl/>
          <w:lang w:val="en-US" w:bidi="ar-DZ"/>
        </w:rPr>
        <w:t xml:space="preserve"> رقم</w:t>
      </w:r>
      <w:r w:rsidRPr="00CB7C45">
        <w:rPr>
          <w:rFonts w:ascii="Traditional Arabic" w:hAnsi="Traditional Arabic" w:cs="Traditional Arabic"/>
          <w:b/>
          <w:bCs/>
          <w:sz w:val="28"/>
          <w:szCs w:val="28"/>
          <w:rtl/>
          <w:lang w:val="en-US" w:bidi="ar-DZ"/>
        </w:rPr>
        <w:t>(</w:t>
      </w:r>
      <w:r w:rsidR="00FD51AC" w:rsidRPr="00CB7C45">
        <w:rPr>
          <w:rFonts w:ascii="Traditional Arabic" w:hAnsi="Traditional Arabic" w:cs="Traditional Arabic" w:hint="cs"/>
          <w:b/>
          <w:bCs/>
          <w:sz w:val="28"/>
          <w:szCs w:val="28"/>
          <w:rtl/>
          <w:lang w:val="en-US" w:bidi="ar-DZ"/>
        </w:rPr>
        <w:t>02</w:t>
      </w:r>
      <w:r w:rsidR="001B323D" w:rsidRPr="00CB7C45">
        <w:rPr>
          <w:rFonts w:ascii="Traditional Arabic" w:hAnsi="Traditional Arabic" w:cs="Traditional Arabic" w:hint="cs"/>
          <w:b/>
          <w:bCs/>
          <w:sz w:val="28"/>
          <w:szCs w:val="28"/>
          <w:rtl/>
          <w:lang w:val="en-US" w:bidi="ar-DZ"/>
        </w:rPr>
        <w:t>)</w:t>
      </w:r>
      <w:r w:rsidR="00FD51AC" w:rsidRPr="00CB7C45">
        <w:rPr>
          <w:rFonts w:ascii="Traditional Arabic" w:hAnsi="Traditional Arabic" w:cs="Traditional Arabic" w:hint="cs"/>
          <w:b/>
          <w:bCs/>
          <w:sz w:val="28"/>
          <w:szCs w:val="28"/>
          <w:rtl/>
          <w:lang w:val="en-US" w:bidi="ar-DZ"/>
        </w:rPr>
        <w:t>: توزيع السكان حسب السن</w:t>
      </w:r>
    </w:p>
    <w:tbl>
      <w:tblPr>
        <w:tblStyle w:val="Grilledutableau"/>
        <w:bidiVisual/>
        <w:tblW w:w="8593" w:type="dxa"/>
        <w:tblInd w:w="814" w:type="dxa"/>
        <w:tblLook w:val="04A0"/>
      </w:tblPr>
      <w:tblGrid>
        <w:gridCol w:w="1415"/>
        <w:gridCol w:w="1487"/>
        <w:gridCol w:w="1405"/>
        <w:gridCol w:w="1487"/>
        <w:gridCol w:w="1365"/>
        <w:gridCol w:w="1434"/>
      </w:tblGrid>
      <w:tr w:rsidR="00FD51AC" w:rsidRPr="00CB7C45" w:rsidTr="00FD51AC">
        <w:trPr>
          <w:trHeight w:val="445"/>
        </w:trPr>
        <w:tc>
          <w:tcPr>
            <w:tcW w:w="1415" w:type="dxa"/>
          </w:tcPr>
          <w:p w:rsidR="00FD51AC" w:rsidRPr="00CB7C45" w:rsidRDefault="00FD51AC" w:rsidP="00554B67">
            <w:pPr>
              <w:autoSpaceDE w:val="0"/>
              <w:autoSpaceDN w:val="0"/>
              <w:bidi/>
              <w:adjustRightInd w:val="0"/>
              <w:ind w:firstLine="174"/>
              <w:jc w:val="both"/>
              <w:rPr>
                <w:rFonts w:ascii="Traditional Arabic" w:hAnsi="Traditional Arabic" w:cs="Traditional Arabic"/>
                <w:b/>
                <w:bCs/>
                <w:sz w:val="28"/>
                <w:szCs w:val="28"/>
                <w:rtl/>
                <w:lang w:val="en-US" w:bidi="ar-DZ"/>
              </w:rPr>
            </w:pPr>
            <w:r w:rsidRPr="00CB7C45">
              <w:rPr>
                <w:rFonts w:ascii="Traditional Arabic" w:hAnsi="Traditional Arabic" w:cs="Traditional Arabic"/>
                <w:b/>
                <w:bCs/>
                <w:sz w:val="28"/>
                <w:szCs w:val="28"/>
                <w:rtl/>
                <w:lang w:val="en-US" w:bidi="ar-DZ"/>
              </w:rPr>
              <w:t>فئة العمر</w:t>
            </w:r>
          </w:p>
        </w:tc>
        <w:tc>
          <w:tcPr>
            <w:tcW w:w="1487"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lang w:val="en-US" w:bidi="ar-DZ"/>
              </w:rPr>
              <w:t>4-19</w:t>
            </w:r>
          </w:p>
        </w:tc>
        <w:tc>
          <w:tcPr>
            <w:tcW w:w="1405"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lang w:val="en-US" w:bidi="ar-DZ"/>
              </w:rPr>
              <w:t>20-49</w:t>
            </w:r>
          </w:p>
        </w:tc>
        <w:tc>
          <w:tcPr>
            <w:tcW w:w="1487"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lang w:val="en-US" w:bidi="ar-DZ"/>
              </w:rPr>
              <w:t>50-59</w:t>
            </w:r>
          </w:p>
        </w:tc>
        <w:tc>
          <w:tcPr>
            <w:tcW w:w="1365"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lang w:val="en-US" w:bidi="ar-DZ"/>
              </w:rPr>
              <w:t>60 +</w:t>
            </w:r>
          </w:p>
        </w:tc>
        <w:tc>
          <w:tcPr>
            <w:tcW w:w="1434"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المجموع</w:t>
            </w:r>
          </w:p>
        </w:tc>
      </w:tr>
      <w:tr w:rsidR="00FD51AC" w:rsidRPr="00CB7C45" w:rsidTr="00FD51AC">
        <w:trPr>
          <w:trHeight w:val="445"/>
        </w:trPr>
        <w:tc>
          <w:tcPr>
            <w:tcW w:w="1415" w:type="dxa"/>
          </w:tcPr>
          <w:p w:rsidR="00FD51AC" w:rsidRPr="00CB7C45" w:rsidRDefault="00FD51AC" w:rsidP="00554B67">
            <w:pPr>
              <w:autoSpaceDE w:val="0"/>
              <w:autoSpaceDN w:val="0"/>
              <w:bidi/>
              <w:adjustRightInd w:val="0"/>
              <w:jc w:val="both"/>
              <w:rPr>
                <w:rFonts w:ascii="Traditional Arabic" w:hAnsi="Traditional Arabic" w:cs="Traditional Arabic"/>
                <w:b/>
                <w:bCs/>
                <w:sz w:val="28"/>
                <w:szCs w:val="28"/>
                <w:rtl/>
                <w:lang w:val="en-US" w:bidi="ar-DZ"/>
              </w:rPr>
            </w:pPr>
            <w:r w:rsidRPr="00CB7C45">
              <w:rPr>
                <w:rFonts w:ascii="Traditional Arabic" w:hAnsi="Traditional Arabic" w:cs="Traditional Arabic"/>
                <w:b/>
                <w:bCs/>
                <w:sz w:val="28"/>
                <w:szCs w:val="28"/>
                <w:rtl/>
                <w:lang w:val="en-US" w:bidi="ar-DZ"/>
              </w:rPr>
              <w:t>عدد السكان</w:t>
            </w:r>
          </w:p>
        </w:tc>
        <w:tc>
          <w:tcPr>
            <w:tcW w:w="1487"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629354</w:t>
            </w:r>
          </w:p>
        </w:tc>
        <w:tc>
          <w:tcPr>
            <w:tcW w:w="1405"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761267</w:t>
            </w:r>
          </w:p>
        </w:tc>
        <w:tc>
          <w:tcPr>
            <w:tcW w:w="1487" w:type="dxa"/>
          </w:tcPr>
          <w:p w:rsidR="00FD51AC" w:rsidRPr="00CB7C45" w:rsidRDefault="00FD51AC" w:rsidP="00554B67">
            <w:pPr>
              <w:autoSpaceDE w:val="0"/>
              <w:autoSpaceDN w:val="0"/>
              <w:bidi/>
              <w:adjustRightInd w:val="0"/>
              <w:jc w:val="both"/>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115766</w:t>
            </w:r>
          </w:p>
        </w:tc>
        <w:tc>
          <w:tcPr>
            <w:tcW w:w="1365" w:type="dxa"/>
          </w:tcPr>
          <w:p w:rsidR="00FD51AC" w:rsidRPr="00CB7C45" w:rsidRDefault="00FD51AC" w:rsidP="00554B67">
            <w:pPr>
              <w:autoSpaceDE w:val="0"/>
              <w:autoSpaceDN w:val="0"/>
              <w:bidi/>
              <w:adjustRightInd w:val="0"/>
              <w:jc w:val="both"/>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115.655</w:t>
            </w:r>
          </w:p>
        </w:tc>
        <w:tc>
          <w:tcPr>
            <w:tcW w:w="1434" w:type="dxa"/>
          </w:tcPr>
          <w:p w:rsidR="00FD51AC" w:rsidRPr="00CB7C45" w:rsidRDefault="00FD51AC" w:rsidP="00554B67">
            <w:pPr>
              <w:autoSpaceDE w:val="0"/>
              <w:autoSpaceDN w:val="0"/>
              <w:bidi/>
              <w:adjustRightInd w:val="0"/>
              <w:jc w:val="both"/>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1.622.051</w:t>
            </w:r>
          </w:p>
        </w:tc>
      </w:tr>
      <w:tr w:rsidR="00FD51AC" w:rsidRPr="00CB7C45" w:rsidTr="00FD51AC">
        <w:trPr>
          <w:trHeight w:val="460"/>
        </w:trPr>
        <w:tc>
          <w:tcPr>
            <w:tcW w:w="1415" w:type="dxa"/>
          </w:tcPr>
          <w:p w:rsidR="00FD51AC" w:rsidRPr="00CB7C45" w:rsidRDefault="00FD51AC" w:rsidP="00554B67">
            <w:pPr>
              <w:autoSpaceDE w:val="0"/>
              <w:autoSpaceDN w:val="0"/>
              <w:bidi/>
              <w:adjustRightInd w:val="0"/>
              <w:jc w:val="both"/>
              <w:rPr>
                <w:rFonts w:ascii="Traditional Arabic" w:hAnsi="Traditional Arabic" w:cs="Traditional Arabic"/>
                <w:b/>
                <w:bCs/>
                <w:sz w:val="28"/>
                <w:szCs w:val="28"/>
                <w:lang w:bidi="ar-DZ"/>
              </w:rPr>
            </w:pPr>
            <w:r w:rsidRPr="00CB7C45">
              <w:rPr>
                <w:rFonts w:ascii="Traditional Arabic" w:hAnsi="Traditional Arabic" w:cs="Traditional Arabic" w:hint="cs"/>
                <w:b/>
                <w:bCs/>
                <w:sz w:val="28"/>
                <w:szCs w:val="28"/>
                <w:rtl/>
                <w:lang w:val="en-US" w:bidi="ar-DZ"/>
              </w:rPr>
              <w:t xml:space="preserve">نسبة   </w:t>
            </w:r>
            <w:r w:rsidRPr="00CB7C45">
              <w:rPr>
                <w:rFonts w:ascii="Traditional Arabic" w:hAnsi="Traditional Arabic" w:cs="Traditional Arabic"/>
                <w:b/>
                <w:bCs/>
                <w:sz w:val="28"/>
                <w:szCs w:val="28"/>
                <w:lang w:bidi="ar-DZ"/>
              </w:rPr>
              <w:t>%</w:t>
            </w:r>
          </w:p>
        </w:tc>
        <w:tc>
          <w:tcPr>
            <w:tcW w:w="1487"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%38.8</w:t>
            </w:r>
          </w:p>
        </w:tc>
        <w:tc>
          <w:tcPr>
            <w:tcW w:w="1405" w:type="dxa"/>
          </w:tcPr>
          <w:p w:rsidR="00FD51AC" w:rsidRPr="00CB7C45" w:rsidRDefault="00FD51AC" w:rsidP="00554B67">
            <w:pPr>
              <w:autoSpaceDE w:val="0"/>
              <w:autoSpaceDN w:val="0"/>
              <w:bidi/>
              <w:adjustRightInd w:val="0"/>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%46.93</w:t>
            </w:r>
          </w:p>
        </w:tc>
        <w:tc>
          <w:tcPr>
            <w:tcW w:w="1487" w:type="dxa"/>
          </w:tcPr>
          <w:p w:rsidR="00FD51AC" w:rsidRPr="00CB7C45" w:rsidRDefault="00FD51AC" w:rsidP="00554B67">
            <w:pPr>
              <w:autoSpaceDE w:val="0"/>
              <w:autoSpaceDN w:val="0"/>
              <w:bidi/>
              <w:adjustRightInd w:val="0"/>
              <w:jc w:val="both"/>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%7.14</w:t>
            </w:r>
          </w:p>
        </w:tc>
        <w:tc>
          <w:tcPr>
            <w:tcW w:w="1365" w:type="dxa"/>
          </w:tcPr>
          <w:p w:rsidR="00FD51AC" w:rsidRPr="00CB7C45" w:rsidRDefault="00FD51AC" w:rsidP="00554B67">
            <w:pPr>
              <w:autoSpaceDE w:val="0"/>
              <w:autoSpaceDN w:val="0"/>
              <w:bidi/>
              <w:adjustRightInd w:val="0"/>
              <w:jc w:val="both"/>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%7.13</w:t>
            </w:r>
          </w:p>
        </w:tc>
        <w:tc>
          <w:tcPr>
            <w:tcW w:w="1434" w:type="dxa"/>
          </w:tcPr>
          <w:p w:rsidR="00FD51AC" w:rsidRPr="00CB7C45" w:rsidRDefault="00FD51AC" w:rsidP="00554B67">
            <w:pPr>
              <w:autoSpaceDE w:val="0"/>
              <w:autoSpaceDN w:val="0"/>
              <w:bidi/>
              <w:adjustRightInd w:val="0"/>
              <w:jc w:val="both"/>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lang w:val="en-US" w:bidi="ar-DZ"/>
              </w:rPr>
              <w:t>%100</w:t>
            </w:r>
          </w:p>
        </w:tc>
      </w:tr>
    </w:tbl>
    <w:p w:rsidR="00FD51AC" w:rsidRPr="00CB7C45" w:rsidRDefault="00AD5900" w:rsidP="00554B67">
      <w:pPr>
        <w:autoSpaceDE w:val="0"/>
        <w:autoSpaceDN w:val="0"/>
        <w:bidi/>
        <w:adjustRightInd w:val="0"/>
        <w:spacing w:after="0" w:line="240" w:lineRule="auto"/>
        <w:jc w:val="center"/>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lang w:val="en-US" w:bidi="ar-DZ"/>
        </w:rPr>
        <w:t xml:space="preserve">المصدر: </w:t>
      </w:r>
      <w:r w:rsidR="00B77693" w:rsidRPr="00CB7C45">
        <w:rPr>
          <w:rFonts w:ascii="Traditional Arabic" w:hAnsi="Traditional Arabic" w:cs="Traditional Arabic" w:hint="cs"/>
          <w:sz w:val="28"/>
          <w:szCs w:val="28"/>
          <w:rtl/>
          <w:lang w:val="en-US" w:bidi="ar-DZ"/>
        </w:rPr>
        <w:t>مديرية</w:t>
      </w:r>
      <w:r w:rsidR="006C3185" w:rsidRPr="00CB7C45">
        <w:rPr>
          <w:rFonts w:ascii="Traditional Arabic" w:hAnsi="Traditional Arabic" w:cs="Traditional Arabic" w:hint="cs"/>
          <w:sz w:val="28"/>
          <w:szCs w:val="28"/>
          <w:rtl/>
          <w:lang w:val="en-US" w:bidi="ar-DZ"/>
        </w:rPr>
        <w:t xml:space="preserve"> التخطيط </w:t>
      </w:r>
      <w:r w:rsidR="00B77693" w:rsidRPr="00CB7C45">
        <w:rPr>
          <w:rFonts w:ascii="Traditional Arabic" w:hAnsi="Traditional Arabic" w:cs="Traditional Arabic" w:hint="cs"/>
          <w:sz w:val="28"/>
          <w:szCs w:val="28"/>
          <w:rtl/>
          <w:lang w:val="en-US" w:bidi="ar-DZ"/>
        </w:rPr>
        <w:t>والتهيئة</w:t>
      </w:r>
      <w:r w:rsidR="006C3185" w:rsidRPr="00CB7C45">
        <w:rPr>
          <w:rFonts w:ascii="Traditional Arabic" w:hAnsi="Traditional Arabic" w:cs="Traditional Arabic" w:hint="cs"/>
          <w:sz w:val="28"/>
          <w:szCs w:val="28"/>
          <w:rtl/>
          <w:lang w:val="en-US" w:bidi="ar-DZ"/>
        </w:rPr>
        <w:t xml:space="preserve"> العمرانية لولاية سطيف </w:t>
      </w:r>
      <w:r w:rsidR="00FD51AC" w:rsidRPr="00CB7C45">
        <w:rPr>
          <w:rFonts w:ascii="Traditional Arabic" w:hAnsi="Traditional Arabic" w:cs="Traditional Arabic"/>
          <w:sz w:val="28"/>
          <w:szCs w:val="28"/>
          <w:lang w:val="en-US" w:bidi="ar-DZ"/>
        </w:rPr>
        <w:t>2011</w:t>
      </w:r>
    </w:p>
    <w:p w:rsidR="0013029D" w:rsidRPr="00CB7C45" w:rsidRDefault="0013029D"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 xml:space="preserve">فيما يخص الفئة العمرية (20-49) سنة </w:t>
      </w:r>
      <w:r w:rsidR="004312FA" w:rsidRPr="00CB7C45">
        <w:rPr>
          <w:rFonts w:ascii="Traditional Arabic" w:hAnsi="Traditional Arabic" w:cs="Traditional Arabic" w:hint="cs"/>
          <w:sz w:val="28"/>
          <w:szCs w:val="28"/>
          <w:rtl/>
          <w:lang w:val="en-US" w:bidi="ar-DZ"/>
        </w:rPr>
        <w:t xml:space="preserve">نجدها </w:t>
      </w:r>
      <w:r w:rsidR="00B77693" w:rsidRPr="00CB7C45">
        <w:rPr>
          <w:rFonts w:ascii="Traditional Arabic" w:hAnsi="Traditional Arabic" w:cs="Traditional Arabic" w:hint="cs"/>
          <w:sz w:val="28"/>
          <w:szCs w:val="28"/>
          <w:rtl/>
          <w:lang w:val="en-US" w:bidi="ar-DZ"/>
        </w:rPr>
        <w:t>أنها</w:t>
      </w:r>
      <w:r w:rsidR="004312FA" w:rsidRPr="00CB7C45">
        <w:rPr>
          <w:rFonts w:ascii="Traditional Arabic" w:hAnsi="Traditional Arabic" w:cs="Traditional Arabic" w:hint="cs"/>
          <w:sz w:val="28"/>
          <w:szCs w:val="28"/>
          <w:rtl/>
          <w:lang w:val="en-US" w:bidi="ar-DZ"/>
        </w:rPr>
        <w:t xml:space="preserve"> </w:t>
      </w:r>
      <w:r w:rsidRPr="00CB7C45">
        <w:rPr>
          <w:rFonts w:ascii="Traditional Arabic" w:hAnsi="Traditional Arabic" w:cs="Traditional Arabic" w:hint="cs"/>
          <w:sz w:val="28"/>
          <w:szCs w:val="28"/>
          <w:rtl/>
          <w:lang w:val="en-US" w:bidi="ar-DZ"/>
        </w:rPr>
        <w:t>تحت</w:t>
      </w:r>
      <w:r w:rsidR="00FD51AC" w:rsidRPr="00CB7C45">
        <w:rPr>
          <w:rFonts w:ascii="Traditional Arabic" w:hAnsi="Traditional Arabic" w:cs="Traditional Arabic" w:hint="cs"/>
          <w:sz w:val="28"/>
          <w:szCs w:val="28"/>
          <w:rtl/>
          <w:lang w:val="en-US" w:bidi="ar-DZ"/>
        </w:rPr>
        <w:t xml:space="preserve">ل الصدارة حيث بلغ عدد أفرادها 761267 نسمة أي بنسبة </w:t>
      </w:r>
      <w:r w:rsidR="00FD51AC" w:rsidRPr="00CB7C45">
        <w:rPr>
          <w:rFonts w:ascii="Traditional Arabic" w:hAnsi="Traditional Arabic" w:cs="Traditional Arabic"/>
          <w:sz w:val="28"/>
          <w:szCs w:val="28"/>
          <w:lang w:bidi="ar-DZ"/>
        </w:rPr>
        <w:t>%46.93</w:t>
      </w:r>
      <w:r w:rsidR="00FD51AC" w:rsidRPr="00CB7C45">
        <w:rPr>
          <w:rFonts w:ascii="Traditional Arabic" w:hAnsi="Traditional Arabic" w:cs="Traditional Arabic" w:hint="cs"/>
          <w:sz w:val="28"/>
          <w:szCs w:val="28"/>
          <w:rtl/>
          <w:lang w:val="en-US" w:bidi="ar-DZ"/>
        </w:rPr>
        <w:t xml:space="preserve"> من </w:t>
      </w:r>
      <w:r w:rsidR="00B77693" w:rsidRPr="00CB7C45">
        <w:rPr>
          <w:rFonts w:ascii="Traditional Arabic" w:hAnsi="Traditional Arabic" w:cs="Traditional Arabic" w:hint="cs"/>
          <w:sz w:val="28"/>
          <w:szCs w:val="28"/>
          <w:rtl/>
          <w:lang w:val="en-US" w:bidi="ar-DZ"/>
        </w:rPr>
        <w:t>إجمالي</w:t>
      </w:r>
      <w:r w:rsidR="00FD51AC" w:rsidRPr="00CB7C45">
        <w:rPr>
          <w:rFonts w:ascii="Traditional Arabic" w:hAnsi="Traditional Arabic" w:cs="Traditional Arabic" w:hint="cs"/>
          <w:sz w:val="28"/>
          <w:szCs w:val="28"/>
          <w:rtl/>
          <w:lang w:val="en-US" w:bidi="ar-DZ"/>
        </w:rPr>
        <w:t xml:space="preserve"> السكان وهذا يدل على اتساع مجال فئة </w:t>
      </w:r>
      <w:r w:rsidR="00B77693" w:rsidRPr="00CB7C45">
        <w:rPr>
          <w:rFonts w:ascii="Traditional Arabic" w:hAnsi="Traditional Arabic" w:cs="Traditional Arabic" w:hint="cs"/>
          <w:sz w:val="28"/>
          <w:szCs w:val="28"/>
          <w:rtl/>
          <w:lang w:val="en-US" w:bidi="ar-DZ"/>
        </w:rPr>
        <w:t>الأشخاص</w:t>
      </w:r>
      <w:r w:rsidR="00FD51AC" w:rsidRPr="00CB7C45">
        <w:rPr>
          <w:rFonts w:ascii="Traditional Arabic" w:hAnsi="Traditional Arabic" w:cs="Traditional Arabic" w:hint="cs"/>
          <w:sz w:val="28"/>
          <w:szCs w:val="28"/>
          <w:rtl/>
          <w:lang w:val="en-US" w:bidi="ar-DZ"/>
        </w:rPr>
        <w:t xml:space="preserve"> الذين هم في سن العمل، تليها الفئة العمرية (4-19) سنة وهم </w:t>
      </w:r>
      <w:r w:rsidR="00B77693" w:rsidRPr="00CB7C45">
        <w:rPr>
          <w:rFonts w:ascii="Traditional Arabic" w:hAnsi="Traditional Arabic" w:cs="Traditional Arabic" w:hint="cs"/>
          <w:sz w:val="28"/>
          <w:szCs w:val="28"/>
          <w:rtl/>
          <w:lang w:val="en-US" w:bidi="ar-DZ"/>
        </w:rPr>
        <w:t>الأطفال</w:t>
      </w:r>
      <w:r w:rsidR="00FD51AC" w:rsidRPr="00CB7C45">
        <w:rPr>
          <w:rFonts w:ascii="Traditional Arabic" w:hAnsi="Traditional Arabic" w:cs="Traditional Arabic" w:hint="cs"/>
          <w:sz w:val="28"/>
          <w:szCs w:val="28"/>
          <w:rtl/>
          <w:lang w:val="en-US" w:bidi="ar-DZ"/>
        </w:rPr>
        <w:t xml:space="preserve"> بنسبة</w:t>
      </w:r>
      <w:r w:rsidR="00FD51AC" w:rsidRPr="00CB7C45">
        <w:rPr>
          <w:rFonts w:ascii="Traditional Arabic" w:hAnsi="Traditional Arabic" w:cs="Traditional Arabic"/>
          <w:sz w:val="28"/>
          <w:szCs w:val="28"/>
          <w:lang w:bidi="ar-DZ"/>
        </w:rPr>
        <w:t xml:space="preserve"> %38.8</w:t>
      </w:r>
      <w:r w:rsidR="004312FA" w:rsidRPr="00CB7C45">
        <w:rPr>
          <w:rFonts w:ascii="Traditional Arabic" w:hAnsi="Traditional Arabic" w:cs="Traditional Arabic" w:hint="cs"/>
          <w:sz w:val="28"/>
          <w:szCs w:val="28"/>
          <w:rtl/>
          <w:lang w:val="en-US" w:bidi="ar-DZ"/>
        </w:rPr>
        <w:t>يعدون من</w:t>
      </w:r>
      <w:r w:rsidR="00FD51AC" w:rsidRPr="00CB7C45">
        <w:rPr>
          <w:rFonts w:ascii="Traditional Arabic" w:hAnsi="Traditional Arabic" w:cs="Traditional Arabic" w:hint="cs"/>
          <w:sz w:val="28"/>
          <w:szCs w:val="28"/>
          <w:rtl/>
          <w:lang w:val="en-US" w:bidi="ar-DZ"/>
        </w:rPr>
        <w:t xml:space="preserve"> فئة عمالة خارج قوة </w:t>
      </w:r>
      <w:r w:rsidR="004312FA" w:rsidRPr="00CB7C45">
        <w:rPr>
          <w:rFonts w:ascii="Traditional Arabic" w:hAnsi="Traditional Arabic" w:cs="Traditional Arabic" w:hint="cs"/>
          <w:sz w:val="28"/>
          <w:szCs w:val="28"/>
          <w:rtl/>
          <w:lang w:val="en-US" w:bidi="ar-DZ"/>
        </w:rPr>
        <w:t xml:space="preserve">العمل، ثم كبار سن الذين يتجاوز </w:t>
      </w:r>
      <w:r w:rsidR="00FD51AC" w:rsidRPr="00CB7C45">
        <w:rPr>
          <w:rFonts w:ascii="Traditional Arabic" w:hAnsi="Traditional Arabic" w:cs="Traditional Arabic" w:hint="cs"/>
          <w:sz w:val="28"/>
          <w:szCs w:val="28"/>
          <w:rtl/>
          <w:lang w:val="en-US" w:bidi="ar-DZ"/>
        </w:rPr>
        <w:t xml:space="preserve">60 سنة وهم فئة خارج فئة النشيطة إذ لا يمثلون سوى نسبة7.13 </w:t>
      </w:r>
      <w:r w:rsidR="00FD51AC" w:rsidRPr="00CB7C45">
        <w:rPr>
          <w:rFonts w:ascii="Traditional Arabic" w:hAnsi="Traditional Arabic" w:cs="Traditional Arabic"/>
          <w:sz w:val="28"/>
          <w:szCs w:val="28"/>
          <w:lang w:bidi="ar-DZ"/>
        </w:rPr>
        <w:t>%</w:t>
      </w:r>
      <w:r w:rsidR="00FD51AC" w:rsidRPr="00CB7C45">
        <w:rPr>
          <w:rFonts w:ascii="Traditional Arabic" w:hAnsi="Traditional Arabic" w:cs="Traditional Arabic" w:hint="cs"/>
          <w:sz w:val="28"/>
          <w:szCs w:val="28"/>
          <w:rtl/>
          <w:lang w:bidi="ar-DZ"/>
        </w:rPr>
        <w:t xml:space="preserve"> من إجمالي السكان.</w:t>
      </w:r>
      <w:r w:rsidR="00FD51AC" w:rsidRPr="00CB7C45">
        <w:rPr>
          <w:rFonts w:ascii="Traditional Arabic" w:hAnsi="Traditional Arabic" w:cs="Traditional Arabic" w:hint="cs"/>
          <w:sz w:val="28"/>
          <w:szCs w:val="28"/>
          <w:rtl/>
          <w:lang w:val="en-US" w:bidi="ar-DZ"/>
        </w:rPr>
        <w:t xml:space="preserve"> </w:t>
      </w:r>
    </w:p>
    <w:p w:rsidR="00FD51AC" w:rsidRPr="00F80012" w:rsidRDefault="00FD51AC" w:rsidP="00F80012">
      <w:pPr>
        <w:pStyle w:val="Paragraphedeliste"/>
        <w:numPr>
          <w:ilvl w:val="0"/>
          <w:numId w:val="1"/>
        </w:numPr>
        <w:autoSpaceDE w:val="0"/>
        <w:autoSpaceDN w:val="0"/>
        <w:bidi/>
        <w:adjustRightInd w:val="0"/>
        <w:spacing w:after="0" w:line="240" w:lineRule="auto"/>
        <w:rPr>
          <w:rFonts w:ascii="Traditional Arabic" w:hAnsi="Traditional Arabic" w:cs="Traditional Arabic"/>
          <w:b/>
          <w:bCs/>
          <w:sz w:val="28"/>
          <w:szCs w:val="28"/>
          <w:rtl/>
          <w:lang w:bidi="ar-DZ"/>
        </w:rPr>
      </w:pPr>
      <w:r w:rsidRPr="00F80012">
        <w:rPr>
          <w:rFonts w:ascii="Traditional Arabic" w:hAnsi="Traditional Arabic" w:cs="Traditional Arabic" w:hint="cs"/>
          <w:b/>
          <w:bCs/>
          <w:sz w:val="28"/>
          <w:szCs w:val="28"/>
          <w:rtl/>
          <w:lang w:bidi="ar-DZ"/>
        </w:rPr>
        <w:t>توزيع سكان عاملين حسب قطاعات الاقتصادية بولاية</w:t>
      </w:r>
    </w:p>
    <w:p w:rsidR="00F80012" w:rsidRDefault="00F80012" w:rsidP="00F80012">
      <w:pPr>
        <w:autoSpaceDE w:val="0"/>
        <w:autoSpaceDN w:val="0"/>
        <w:bidi/>
        <w:adjustRightInd w:val="0"/>
        <w:spacing w:after="0" w:line="240" w:lineRule="auto"/>
        <w:rPr>
          <w:rFonts w:ascii="Traditional Arabic" w:hAnsi="Traditional Arabic" w:cs="Traditional Arabic"/>
          <w:b/>
          <w:bCs/>
          <w:sz w:val="28"/>
          <w:szCs w:val="28"/>
          <w:rtl/>
          <w:lang w:bidi="ar-DZ"/>
        </w:rPr>
      </w:pPr>
    </w:p>
    <w:p w:rsidR="00F80012" w:rsidRPr="00F80012" w:rsidRDefault="00F80012" w:rsidP="00F80012">
      <w:pPr>
        <w:autoSpaceDE w:val="0"/>
        <w:autoSpaceDN w:val="0"/>
        <w:bidi/>
        <w:adjustRightInd w:val="0"/>
        <w:spacing w:after="0" w:line="240" w:lineRule="auto"/>
        <w:rPr>
          <w:rFonts w:ascii="Traditional Arabic" w:hAnsi="Traditional Arabic" w:cs="Traditional Arabic"/>
          <w:b/>
          <w:bCs/>
          <w:sz w:val="28"/>
          <w:szCs w:val="28"/>
          <w:rtl/>
          <w:lang w:bidi="ar-DZ"/>
        </w:rPr>
      </w:pPr>
    </w:p>
    <w:p w:rsidR="00FD51AC" w:rsidRPr="00CB7C45" w:rsidRDefault="00FD51AC" w:rsidP="00554B67">
      <w:pPr>
        <w:autoSpaceDE w:val="0"/>
        <w:autoSpaceDN w:val="0"/>
        <w:bidi/>
        <w:adjustRightInd w:val="0"/>
        <w:spacing w:after="0"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hint="cs"/>
          <w:b/>
          <w:bCs/>
          <w:sz w:val="28"/>
          <w:szCs w:val="28"/>
          <w:rtl/>
          <w:lang w:bidi="ar-DZ"/>
        </w:rPr>
        <w:lastRenderedPageBreak/>
        <w:t xml:space="preserve">جدول </w:t>
      </w:r>
      <w:r w:rsidR="001B323D" w:rsidRPr="00CB7C45">
        <w:rPr>
          <w:rFonts w:ascii="Traditional Arabic" w:hAnsi="Traditional Arabic" w:cs="Traditional Arabic" w:hint="cs"/>
          <w:b/>
          <w:bCs/>
          <w:sz w:val="28"/>
          <w:szCs w:val="28"/>
          <w:rtl/>
          <w:lang w:bidi="ar-DZ"/>
        </w:rPr>
        <w:t>رقم</w:t>
      </w:r>
      <w:r w:rsidRPr="00CB7C45">
        <w:rPr>
          <w:rFonts w:ascii="Traditional Arabic" w:hAnsi="Traditional Arabic" w:cs="Traditional Arabic" w:hint="cs"/>
          <w:b/>
          <w:bCs/>
          <w:sz w:val="28"/>
          <w:szCs w:val="28"/>
          <w:rtl/>
          <w:lang w:bidi="ar-DZ"/>
        </w:rPr>
        <w:t>(03): توزيع سكان عاملين حسب قطاعات الاقتصادية بولاية</w:t>
      </w:r>
    </w:p>
    <w:tbl>
      <w:tblPr>
        <w:tblStyle w:val="Grilledutableau"/>
        <w:bidiVisual/>
        <w:tblW w:w="9466" w:type="dxa"/>
        <w:tblLook w:val="04A0"/>
      </w:tblPr>
      <w:tblGrid>
        <w:gridCol w:w="1183"/>
        <w:gridCol w:w="1183"/>
        <w:gridCol w:w="1183"/>
        <w:gridCol w:w="1183"/>
        <w:gridCol w:w="1183"/>
        <w:gridCol w:w="1183"/>
        <w:gridCol w:w="1184"/>
        <w:gridCol w:w="1184"/>
      </w:tblGrid>
      <w:tr w:rsidR="00FD51AC" w:rsidRPr="00CB7C45" w:rsidTr="00FD51AC">
        <w:trPr>
          <w:trHeight w:val="930"/>
        </w:trPr>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القطاع</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الزراعة</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الصناعة</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 xml:space="preserve">الاشغال العمومية                           </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الحدمات</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الإدارة</w:t>
            </w:r>
          </w:p>
        </w:tc>
        <w:tc>
          <w:tcPr>
            <w:tcW w:w="1184"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التجارة</w:t>
            </w:r>
          </w:p>
        </w:tc>
        <w:tc>
          <w:tcPr>
            <w:tcW w:w="1184"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مجموع</w:t>
            </w:r>
          </w:p>
        </w:tc>
      </w:tr>
      <w:tr w:rsidR="00FD51AC" w:rsidRPr="00CB7C45" w:rsidTr="00FD51AC">
        <w:trPr>
          <w:trHeight w:val="472"/>
        </w:trPr>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مجموع</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110.339</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53.087</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15.861</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27.981</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56.435</w:t>
            </w:r>
          </w:p>
        </w:tc>
        <w:tc>
          <w:tcPr>
            <w:tcW w:w="1184"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90.784</w:t>
            </w:r>
          </w:p>
        </w:tc>
        <w:tc>
          <w:tcPr>
            <w:tcW w:w="1184"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354.487</w:t>
            </w:r>
          </w:p>
        </w:tc>
      </w:tr>
      <w:tr w:rsidR="00FD51AC" w:rsidRPr="00CB7C45" w:rsidTr="00FD51AC">
        <w:trPr>
          <w:trHeight w:val="472"/>
        </w:trPr>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lang w:bidi="ar-DZ"/>
              </w:rPr>
            </w:pPr>
            <w:r w:rsidRPr="00CB7C45">
              <w:rPr>
                <w:rFonts w:ascii="Traditional Arabic" w:hAnsi="Traditional Arabic" w:cs="Traditional Arabic" w:hint="cs"/>
                <w:sz w:val="28"/>
                <w:szCs w:val="28"/>
                <w:rtl/>
                <w:lang w:bidi="ar-DZ"/>
              </w:rPr>
              <w:t>نسبة</w:t>
            </w:r>
            <w:r w:rsidRPr="00CB7C45">
              <w:rPr>
                <w:rFonts w:ascii="Traditional Arabic" w:hAnsi="Traditional Arabic" w:cs="Traditional Arabic"/>
                <w:sz w:val="28"/>
                <w:szCs w:val="28"/>
                <w:lang w:bidi="ar-DZ"/>
              </w:rPr>
              <w:t>%</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sz w:val="28"/>
                <w:szCs w:val="28"/>
                <w:lang w:bidi="ar-DZ"/>
              </w:rPr>
              <w:t>%31.13</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sz w:val="28"/>
                <w:szCs w:val="28"/>
                <w:lang w:bidi="ar-DZ"/>
              </w:rPr>
              <w:t>%14.98</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sz w:val="28"/>
                <w:szCs w:val="28"/>
                <w:lang w:bidi="ar-DZ"/>
              </w:rPr>
              <w:t>%4.47</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sz w:val="28"/>
                <w:szCs w:val="28"/>
                <w:lang w:bidi="ar-DZ"/>
              </w:rPr>
              <w:t>%7.89</w:t>
            </w:r>
          </w:p>
        </w:tc>
        <w:tc>
          <w:tcPr>
            <w:tcW w:w="1183"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sz w:val="28"/>
                <w:szCs w:val="28"/>
                <w:lang w:bidi="ar-DZ"/>
              </w:rPr>
              <w:t>%15.92</w:t>
            </w:r>
          </w:p>
        </w:tc>
        <w:tc>
          <w:tcPr>
            <w:tcW w:w="1184" w:type="dxa"/>
          </w:tcPr>
          <w:p w:rsidR="00FD51AC" w:rsidRPr="00CB7C45" w:rsidRDefault="00FD51AC" w:rsidP="00554B67">
            <w:pPr>
              <w:autoSpaceDE w:val="0"/>
              <w:autoSpaceDN w:val="0"/>
              <w:bidi/>
              <w:adjustRightInd w:val="0"/>
              <w:rPr>
                <w:rFonts w:ascii="Traditional Arabic" w:hAnsi="Traditional Arabic" w:cs="Traditional Arabic"/>
                <w:sz w:val="28"/>
                <w:szCs w:val="28"/>
                <w:rtl/>
                <w:lang w:bidi="ar-DZ"/>
              </w:rPr>
            </w:pPr>
            <w:r w:rsidRPr="00CB7C45">
              <w:rPr>
                <w:rFonts w:ascii="Traditional Arabic" w:hAnsi="Traditional Arabic" w:cs="Traditional Arabic"/>
                <w:sz w:val="28"/>
                <w:szCs w:val="28"/>
                <w:lang w:bidi="ar-DZ"/>
              </w:rPr>
              <w:t>%25.61</w:t>
            </w:r>
          </w:p>
        </w:tc>
        <w:tc>
          <w:tcPr>
            <w:tcW w:w="1184" w:type="dxa"/>
          </w:tcPr>
          <w:p w:rsidR="00FD51AC" w:rsidRPr="00CB7C45" w:rsidRDefault="00FD51AC" w:rsidP="00554B67">
            <w:pPr>
              <w:autoSpaceDE w:val="0"/>
              <w:autoSpaceDN w:val="0"/>
              <w:bidi/>
              <w:adjustRightInd w:val="0"/>
              <w:rPr>
                <w:rFonts w:ascii="Traditional Arabic" w:hAnsi="Traditional Arabic" w:cs="Traditional Arabic"/>
                <w:sz w:val="28"/>
                <w:szCs w:val="28"/>
                <w:lang w:bidi="ar-DZ"/>
              </w:rPr>
            </w:pPr>
            <w:r w:rsidRPr="00CB7C45">
              <w:rPr>
                <w:rFonts w:ascii="Traditional Arabic" w:hAnsi="Traditional Arabic" w:cs="Traditional Arabic"/>
                <w:sz w:val="28"/>
                <w:szCs w:val="28"/>
                <w:lang w:bidi="ar-DZ"/>
              </w:rPr>
              <w:t>%100</w:t>
            </w:r>
          </w:p>
        </w:tc>
      </w:tr>
    </w:tbl>
    <w:p w:rsidR="00FD51AC" w:rsidRPr="00CB7C45" w:rsidRDefault="00FD51AC" w:rsidP="00554B67">
      <w:pPr>
        <w:autoSpaceDE w:val="0"/>
        <w:autoSpaceDN w:val="0"/>
        <w:bidi/>
        <w:adjustRightInd w:val="0"/>
        <w:spacing w:after="0"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val="en-US" w:bidi="ar-DZ"/>
        </w:rPr>
        <w:t xml:space="preserve">المصدر: </w:t>
      </w:r>
      <w:r w:rsidRPr="00CB7C45">
        <w:rPr>
          <w:rFonts w:ascii="Traditional Arabic" w:hAnsi="Traditional Arabic" w:cs="Traditional Arabic" w:hint="cs"/>
          <w:sz w:val="28"/>
          <w:szCs w:val="28"/>
          <w:rtl/>
          <w:lang w:val="en-US" w:bidi="ar-DZ"/>
        </w:rPr>
        <w:t>مديربة التخطيط والتهئية العمرانية لولاية سطيف 2012</w:t>
      </w:r>
      <w:r w:rsidRPr="00CB7C45">
        <w:rPr>
          <w:rFonts w:ascii="Traditional Arabic" w:hAnsi="Traditional Arabic" w:cs="Traditional Arabic" w:hint="cs"/>
          <w:sz w:val="28"/>
          <w:szCs w:val="28"/>
          <w:rtl/>
          <w:lang w:bidi="ar-DZ"/>
        </w:rPr>
        <w:t xml:space="preserve"> </w:t>
      </w:r>
    </w:p>
    <w:p w:rsidR="00FD51AC" w:rsidRPr="00CB7C45" w:rsidRDefault="00FD51AC"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bidi="ar-DZ"/>
        </w:rPr>
        <w:t xml:space="preserve">من خلال الجدول </w:t>
      </w:r>
      <w:r w:rsidR="00B77693" w:rsidRPr="00CB7C45">
        <w:rPr>
          <w:rFonts w:ascii="Traditional Arabic" w:hAnsi="Traditional Arabic" w:cs="Traditional Arabic" w:hint="cs"/>
          <w:sz w:val="28"/>
          <w:szCs w:val="28"/>
          <w:rtl/>
          <w:lang w:bidi="ar-DZ"/>
        </w:rPr>
        <w:t>أعلاه</w:t>
      </w:r>
      <w:r w:rsidRPr="00CB7C45">
        <w:rPr>
          <w:rFonts w:ascii="Traditional Arabic" w:hAnsi="Traditional Arabic" w:cs="Traditional Arabic" w:hint="cs"/>
          <w:sz w:val="28"/>
          <w:szCs w:val="28"/>
          <w:rtl/>
          <w:lang w:bidi="ar-DZ"/>
        </w:rPr>
        <w:t xml:space="preserve"> نلاحظ تمركز اليد العاملة في قطاع الزراعة بـ 110.339 نسمة من مجموع السكان العاملين </w:t>
      </w:r>
      <w:r w:rsidR="00A00683" w:rsidRPr="00CB7C45">
        <w:rPr>
          <w:rFonts w:ascii="Traditional Arabic" w:hAnsi="Traditional Arabic" w:cs="Traditional Arabic" w:hint="cs"/>
          <w:sz w:val="28"/>
          <w:szCs w:val="28"/>
          <w:rtl/>
          <w:lang w:bidi="ar-DZ"/>
        </w:rPr>
        <w:t>أي</w:t>
      </w:r>
      <w:r w:rsidRPr="00CB7C45">
        <w:rPr>
          <w:rFonts w:ascii="Traditional Arabic" w:hAnsi="Traditional Arabic" w:cs="Traditional Arabic" w:hint="cs"/>
          <w:sz w:val="28"/>
          <w:szCs w:val="28"/>
          <w:rtl/>
          <w:lang w:bidi="ar-DZ"/>
        </w:rPr>
        <w:t xml:space="preserve"> بنسبة</w:t>
      </w:r>
      <w:r w:rsidRPr="00CB7C45">
        <w:rPr>
          <w:rFonts w:ascii="Traditional Arabic" w:hAnsi="Traditional Arabic" w:cs="Traditional Arabic"/>
          <w:sz w:val="28"/>
          <w:szCs w:val="28"/>
          <w:lang w:bidi="ar-DZ"/>
        </w:rPr>
        <w:t>%31.13</w:t>
      </w:r>
      <w:r w:rsidRPr="00CB7C45">
        <w:rPr>
          <w:rFonts w:ascii="Traditional Arabic" w:hAnsi="Traditional Arabic" w:cs="Traditional Arabic"/>
          <w:sz w:val="28"/>
          <w:szCs w:val="28"/>
          <w:lang w:val="en-US" w:bidi="ar-DZ"/>
        </w:rPr>
        <w:t xml:space="preserve"> </w:t>
      </w:r>
      <w:r w:rsidRPr="00CB7C45">
        <w:rPr>
          <w:rFonts w:ascii="Traditional Arabic" w:hAnsi="Traditional Arabic" w:cs="Traditional Arabic" w:hint="cs"/>
          <w:sz w:val="28"/>
          <w:szCs w:val="28"/>
          <w:rtl/>
          <w:lang w:val="en-US" w:bidi="ar-DZ"/>
        </w:rPr>
        <w:t xml:space="preserve"> هذ</w:t>
      </w:r>
      <w:r w:rsidR="00A00683">
        <w:rPr>
          <w:rFonts w:ascii="Traditional Arabic" w:hAnsi="Traditional Arabic" w:cs="Traditional Arabic" w:hint="cs"/>
          <w:sz w:val="28"/>
          <w:szCs w:val="28"/>
          <w:rtl/>
          <w:lang w:val="en-US" w:bidi="ar-DZ"/>
        </w:rPr>
        <w:t>ا</w:t>
      </w:r>
      <w:r w:rsidRPr="00CB7C45">
        <w:rPr>
          <w:rFonts w:ascii="Traditional Arabic" w:hAnsi="Traditional Arabic" w:cs="Traditional Arabic" w:hint="cs"/>
          <w:sz w:val="28"/>
          <w:szCs w:val="28"/>
          <w:rtl/>
          <w:lang w:val="en-US" w:bidi="ar-DZ"/>
        </w:rPr>
        <w:t xml:space="preserve"> راجع لكون منطقة </w:t>
      </w:r>
      <w:r w:rsidR="00A00683" w:rsidRPr="00CB7C45">
        <w:rPr>
          <w:rFonts w:ascii="Traditional Arabic" w:hAnsi="Traditional Arabic" w:cs="Traditional Arabic" w:hint="cs"/>
          <w:sz w:val="28"/>
          <w:szCs w:val="28"/>
          <w:rtl/>
          <w:lang w:val="en-US" w:bidi="ar-DZ"/>
        </w:rPr>
        <w:t>فلاحيه</w:t>
      </w:r>
      <w:r w:rsidRPr="00CB7C45">
        <w:rPr>
          <w:rFonts w:ascii="Traditional Arabic" w:hAnsi="Traditional Arabic" w:cs="Traditional Arabic" w:hint="cs"/>
          <w:sz w:val="28"/>
          <w:szCs w:val="28"/>
          <w:rtl/>
          <w:lang w:val="en-US" w:bidi="ar-DZ"/>
        </w:rPr>
        <w:t xml:space="preserve"> بحيث تضم حوالي 459.848 هكتار من الأراضي الزراعية، ثم يليها قطاع التجارة بتعداد 90.784 نسمة من إجمالي السكان عاملين </w:t>
      </w:r>
      <w:r w:rsidR="00CB1646" w:rsidRPr="00CB7C45">
        <w:rPr>
          <w:rFonts w:ascii="Traditional Arabic" w:hAnsi="Traditional Arabic" w:cs="Traditional Arabic" w:hint="cs"/>
          <w:sz w:val="28"/>
          <w:szCs w:val="28"/>
          <w:rtl/>
          <w:lang w:val="en-US" w:bidi="ar-DZ"/>
        </w:rPr>
        <w:t>و</w:t>
      </w:r>
      <w:r w:rsidRPr="00CB7C45">
        <w:rPr>
          <w:rFonts w:ascii="Traditional Arabic" w:hAnsi="Traditional Arabic" w:cs="Traditional Arabic" w:hint="cs"/>
          <w:sz w:val="28"/>
          <w:szCs w:val="28"/>
          <w:rtl/>
          <w:lang w:val="en-US" w:bidi="ar-DZ"/>
        </w:rPr>
        <w:t xml:space="preserve">بنسبة </w:t>
      </w:r>
      <w:r w:rsidRPr="00CB7C45">
        <w:rPr>
          <w:rFonts w:ascii="Traditional Arabic" w:hAnsi="Traditional Arabic" w:cs="Traditional Arabic"/>
          <w:sz w:val="28"/>
          <w:szCs w:val="28"/>
          <w:lang w:val="en-US" w:bidi="ar-DZ"/>
        </w:rPr>
        <w:t>%25.61</w:t>
      </w:r>
      <w:r w:rsidRPr="00CB7C45">
        <w:rPr>
          <w:rFonts w:ascii="Traditional Arabic" w:hAnsi="Traditional Arabic" w:cs="Traditional Arabic" w:hint="cs"/>
          <w:sz w:val="28"/>
          <w:szCs w:val="28"/>
          <w:rtl/>
          <w:lang w:val="en-US" w:bidi="ar-DZ"/>
        </w:rPr>
        <w:t>.</w:t>
      </w:r>
    </w:p>
    <w:p w:rsidR="00C4439C" w:rsidRPr="00CB7C45" w:rsidRDefault="00CE5EF9" w:rsidP="00554B67">
      <w:pPr>
        <w:autoSpaceDE w:val="0"/>
        <w:autoSpaceDN w:val="0"/>
        <w:bidi/>
        <w:adjustRightInd w:val="0"/>
        <w:spacing w:after="0" w:line="240" w:lineRule="auto"/>
        <w:rPr>
          <w:rFonts w:ascii="Traditional Arabic" w:hAnsi="Traditional Arabic" w:cs="Traditional Arabic"/>
          <w:b/>
          <w:bCs/>
          <w:sz w:val="28"/>
          <w:szCs w:val="28"/>
          <w:rtl/>
          <w:lang w:bidi="ar-DZ"/>
        </w:rPr>
      </w:pPr>
      <w:r w:rsidRPr="00CB7C45">
        <w:rPr>
          <w:rFonts w:ascii="Traditional Arabic" w:hAnsi="Traditional Arabic" w:cs="Traditional Arabic" w:hint="cs"/>
          <w:b/>
          <w:bCs/>
          <w:sz w:val="28"/>
          <w:szCs w:val="28"/>
          <w:rtl/>
        </w:rPr>
        <w:t>ثانيا</w:t>
      </w:r>
      <w:r w:rsidRPr="00CB7C45">
        <w:rPr>
          <w:rFonts w:ascii="Traditional Arabic" w:hAnsi="Traditional Arabic" w:cs="Traditional Arabic" w:hint="cs"/>
          <w:b/>
          <w:bCs/>
          <w:sz w:val="28"/>
          <w:szCs w:val="28"/>
          <w:rtl/>
          <w:lang w:bidi="ar-DZ"/>
        </w:rPr>
        <w:t>:</w:t>
      </w:r>
      <w:r w:rsidR="00C4439C" w:rsidRPr="00CB7C45">
        <w:rPr>
          <w:rFonts w:ascii="Traditional Arabic" w:hAnsi="Traditional Arabic" w:cs="Traditional Arabic" w:hint="cs"/>
          <w:b/>
          <w:bCs/>
          <w:sz w:val="28"/>
          <w:szCs w:val="28"/>
          <w:rtl/>
          <w:lang w:bidi="ar-DZ"/>
        </w:rPr>
        <w:t xml:space="preserve"> تطور </w:t>
      </w:r>
      <w:r w:rsidR="0041143E" w:rsidRPr="00CB7C45">
        <w:rPr>
          <w:rFonts w:ascii="Traditional Arabic" w:hAnsi="Traditional Arabic" w:cs="Traditional Arabic" w:hint="cs"/>
          <w:b/>
          <w:bCs/>
          <w:sz w:val="28"/>
          <w:szCs w:val="28"/>
          <w:rtl/>
          <w:lang w:bidi="ar-DZ"/>
        </w:rPr>
        <w:t xml:space="preserve">معدلات </w:t>
      </w:r>
      <w:r w:rsidR="00C4439C" w:rsidRPr="00CB7C45">
        <w:rPr>
          <w:rFonts w:ascii="Traditional Arabic" w:hAnsi="Traditional Arabic" w:cs="Traditional Arabic" w:hint="cs"/>
          <w:b/>
          <w:bCs/>
          <w:sz w:val="28"/>
          <w:szCs w:val="28"/>
          <w:rtl/>
          <w:lang w:bidi="ar-DZ"/>
        </w:rPr>
        <w:t xml:space="preserve">البطالة </w:t>
      </w:r>
      <w:r w:rsidR="0020492A" w:rsidRPr="00CB7C45">
        <w:rPr>
          <w:rFonts w:ascii="Traditional Arabic" w:hAnsi="Traditional Arabic" w:cs="Traditional Arabic" w:hint="cs"/>
          <w:b/>
          <w:bCs/>
          <w:sz w:val="28"/>
          <w:szCs w:val="28"/>
          <w:rtl/>
          <w:lang w:bidi="ar-DZ"/>
        </w:rPr>
        <w:t>بالولاية</w:t>
      </w:r>
    </w:p>
    <w:p w:rsidR="0041143E" w:rsidRPr="00CB7C45" w:rsidRDefault="0041143E" w:rsidP="00554B67">
      <w:pPr>
        <w:autoSpaceDE w:val="0"/>
        <w:autoSpaceDN w:val="0"/>
        <w:bidi/>
        <w:adjustRightInd w:val="0"/>
        <w:spacing w:after="0" w:line="240" w:lineRule="auto"/>
        <w:ind w:firstLine="708"/>
        <w:jc w:val="both"/>
        <w:rPr>
          <w:rFonts w:ascii="Traditional Arabic" w:hAnsi="Traditional Arabic" w:cs="Traditional Arabic"/>
          <w:sz w:val="28"/>
          <w:szCs w:val="28"/>
        </w:rPr>
      </w:pPr>
      <w:r w:rsidRPr="00CB7C45">
        <w:rPr>
          <w:rFonts w:ascii="Traditional Arabic" w:hAnsi="Traditional Arabic" w:cs="Traditional Arabic"/>
          <w:sz w:val="28"/>
          <w:szCs w:val="28"/>
          <w:rtl/>
        </w:rPr>
        <w:t>هناك</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فجوة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كبيرة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ومتسعة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الدوام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عرض</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الطلب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عليه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سوق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تلعب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عدد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من </w:t>
      </w:r>
      <w:r w:rsidR="00A00683" w:rsidRPr="00CB7C45">
        <w:rPr>
          <w:rFonts w:ascii="Traditional Arabic" w:hAnsi="Traditional Arabic" w:cs="Traditional Arabic" w:hint="cs"/>
          <w:sz w:val="28"/>
          <w:szCs w:val="28"/>
          <w:rtl/>
        </w:rPr>
        <w:t>المحددات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المتداخلة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الدور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الرئيسي</w:t>
      </w:r>
      <w:r w:rsidRPr="00CB7C45">
        <w:rPr>
          <w:rFonts w:ascii="Traditional Arabic" w:hAnsi="Traditional Arabic" w:cs="Traditional Arabic" w:hint="cs"/>
          <w:sz w:val="28"/>
          <w:szCs w:val="28"/>
          <w:rtl/>
          <w:lang w:bidi="ar-DZ"/>
        </w:rPr>
        <w:t xml:space="preserve"> في </w:t>
      </w:r>
      <w:r w:rsidRPr="00CB7C45">
        <w:rPr>
          <w:rFonts w:ascii="Traditional Arabic" w:hAnsi="Traditional Arabic" w:cs="Traditional Arabic" w:hint="cs"/>
          <w:sz w:val="28"/>
          <w:szCs w:val="28"/>
          <w:rtl/>
        </w:rPr>
        <w:t>ن</w:t>
      </w:r>
      <w:r w:rsidRPr="00CB7C45">
        <w:rPr>
          <w:rFonts w:ascii="Traditional Arabic" w:hAnsi="Traditional Arabic" w:cs="Traditional Arabic"/>
          <w:sz w:val="28"/>
          <w:szCs w:val="28"/>
          <w:rtl/>
        </w:rPr>
        <w:t>شأة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الفجوة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توسيعها،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لعلّ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أهمها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زيادة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w:t>
      </w:r>
      <w:r w:rsidRPr="00CB7C45">
        <w:rPr>
          <w:rFonts w:ascii="Traditional Arabic" w:hAnsi="Traditional Arabic" w:cs="Traditional Arabic" w:hint="cs"/>
          <w:sz w:val="28"/>
          <w:szCs w:val="28"/>
          <w:rtl/>
        </w:rPr>
        <w:t>د</w:t>
      </w:r>
      <w:r w:rsidRPr="00CB7C45">
        <w:rPr>
          <w:rFonts w:ascii="Traditional Arabic" w:hAnsi="Traditional Arabic" w:cs="Traditional Arabic"/>
          <w:sz w:val="28"/>
          <w:szCs w:val="28"/>
          <w:rtl/>
        </w:rPr>
        <w:t>لات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نمو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السكان،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ونمو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القوى</w:t>
      </w:r>
      <w:r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rPr>
        <w:t>البشرية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القوى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العاملة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جهة،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تباطؤ</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النمو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الاقتصادي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الحقيقي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تباطؤ</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معدلات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التشغيل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بالإضافة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عوامل</w:t>
      </w:r>
      <w:r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rPr>
        <w:t>أخرى</w:t>
      </w:r>
      <w:r w:rsidRPr="00CB7C45">
        <w:rPr>
          <w:rFonts w:ascii="Traditional Arabic" w:hAnsi="Traditional Arabic" w:cs="Traditional Arabic"/>
          <w:sz w:val="28"/>
          <w:szCs w:val="28"/>
        </w:rPr>
        <w:t>.</w:t>
      </w:r>
      <w:r w:rsidR="00694494"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rPr>
        <w:t>الجدول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التالي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يوضح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لنا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تطور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معدلات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w:t>
      </w:r>
    </w:p>
    <w:p w:rsidR="001B323D" w:rsidRPr="00CB7C45" w:rsidRDefault="001B323D" w:rsidP="00554B67">
      <w:pPr>
        <w:autoSpaceDE w:val="0"/>
        <w:autoSpaceDN w:val="0"/>
        <w:bidi/>
        <w:adjustRightInd w:val="0"/>
        <w:spacing w:after="0" w:line="240" w:lineRule="auto"/>
        <w:ind w:firstLine="708"/>
        <w:jc w:val="center"/>
        <w:rPr>
          <w:rFonts w:ascii="Traditional Arabic" w:hAnsi="Traditional Arabic" w:cs="Traditional Arabic"/>
          <w:b/>
          <w:bCs/>
          <w:sz w:val="28"/>
          <w:szCs w:val="28"/>
          <w:rtl/>
          <w:lang w:val="en-US" w:bidi="ar-DZ"/>
        </w:rPr>
      </w:pPr>
      <w:r w:rsidRPr="00CB7C45">
        <w:rPr>
          <w:rFonts w:ascii="Traditional Arabic" w:hAnsi="Traditional Arabic" w:cs="Traditional Arabic" w:hint="cs"/>
          <w:b/>
          <w:bCs/>
          <w:sz w:val="28"/>
          <w:szCs w:val="28"/>
          <w:rtl/>
          <w:lang w:val="en-US" w:bidi="ar-DZ"/>
        </w:rPr>
        <w:t>جدول رقم (04): تطور معدلات البطالة بولاية سطيف</w:t>
      </w:r>
    </w:p>
    <w:tbl>
      <w:tblPr>
        <w:tblStyle w:val="Grilledutableau"/>
        <w:bidiVisual/>
        <w:tblW w:w="9685" w:type="dxa"/>
        <w:tblLook w:val="04A0"/>
      </w:tblPr>
      <w:tblGrid>
        <w:gridCol w:w="925"/>
        <w:gridCol w:w="843"/>
        <w:gridCol w:w="843"/>
        <w:gridCol w:w="843"/>
        <w:gridCol w:w="843"/>
        <w:gridCol w:w="843"/>
        <w:gridCol w:w="766"/>
        <w:gridCol w:w="843"/>
        <w:gridCol w:w="766"/>
        <w:gridCol w:w="766"/>
        <w:gridCol w:w="766"/>
        <w:gridCol w:w="766"/>
      </w:tblGrid>
      <w:tr w:rsidR="0020492A" w:rsidRPr="00D06760" w:rsidTr="00345B7E">
        <w:trPr>
          <w:trHeight w:val="827"/>
        </w:trPr>
        <w:tc>
          <w:tcPr>
            <w:tcW w:w="912" w:type="dxa"/>
          </w:tcPr>
          <w:p w:rsidR="0020492A" w:rsidRPr="00D06760" w:rsidRDefault="0020492A" w:rsidP="00554B67">
            <w:pPr>
              <w:autoSpaceDE w:val="0"/>
              <w:autoSpaceDN w:val="0"/>
              <w:bidi/>
              <w:adjustRightInd w:val="0"/>
              <w:jc w:val="both"/>
              <w:rPr>
                <w:rFonts w:ascii="Traditional Arabic" w:hAnsi="Traditional Arabic" w:cs="Traditional Arabic"/>
                <w:b/>
                <w:bCs/>
                <w:sz w:val="28"/>
                <w:szCs w:val="28"/>
                <w:rtl/>
              </w:rPr>
            </w:pPr>
            <w:r w:rsidRPr="00D06760">
              <w:rPr>
                <w:rFonts w:ascii="Traditional Arabic" w:hAnsi="Traditional Arabic" w:cs="Traditional Arabic" w:hint="cs"/>
                <w:b/>
                <w:bCs/>
                <w:sz w:val="28"/>
                <w:szCs w:val="28"/>
                <w:rtl/>
              </w:rPr>
              <w:t>السنوات</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Pr>
            </w:pPr>
            <w:r w:rsidRPr="00D06760">
              <w:rPr>
                <w:rFonts w:ascii="Traditional Arabic" w:hAnsi="Traditional Arabic" w:cs="Traditional Arabic"/>
                <w:sz w:val="28"/>
                <w:szCs w:val="28"/>
              </w:rPr>
              <w:t>2001</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2002</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2003</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2004</w:t>
            </w:r>
          </w:p>
        </w:tc>
        <w:tc>
          <w:tcPr>
            <w:tcW w:w="769"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2005</w:t>
            </w:r>
          </w:p>
        </w:tc>
        <w:tc>
          <w:tcPr>
            <w:tcW w:w="769"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2006</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2007</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2008</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2009</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Pr>
            </w:pPr>
            <w:r w:rsidRPr="00D06760">
              <w:rPr>
                <w:rFonts w:ascii="Traditional Arabic" w:hAnsi="Traditional Arabic" w:cs="Traditional Arabic"/>
                <w:sz w:val="28"/>
                <w:szCs w:val="28"/>
              </w:rPr>
              <w:t>2010</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Pr>
            </w:pPr>
            <w:r w:rsidRPr="00D06760">
              <w:rPr>
                <w:rFonts w:ascii="Traditional Arabic" w:hAnsi="Traditional Arabic" w:cs="Traditional Arabic"/>
                <w:sz w:val="28"/>
                <w:szCs w:val="28"/>
              </w:rPr>
              <w:t>2011</w:t>
            </w:r>
          </w:p>
        </w:tc>
      </w:tr>
      <w:tr w:rsidR="0020492A" w:rsidRPr="00D06760" w:rsidTr="00345B7E">
        <w:trPr>
          <w:trHeight w:val="840"/>
        </w:trPr>
        <w:tc>
          <w:tcPr>
            <w:tcW w:w="912" w:type="dxa"/>
          </w:tcPr>
          <w:p w:rsidR="0020492A" w:rsidRPr="00D06760" w:rsidRDefault="0020492A" w:rsidP="00554B67">
            <w:pPr>
              <w:autoSpaceDE w:val="0"/>
              <w:autoSpaceDN w:val="0"/>
              <w:bidi/>
              <w:adjustRightInd w:val="0"/>
              <w:jc w:val="both"/>
              <w:rPr>
                <w:rFonts w:ascii="Traditional Arabic" w:hAnsi="Traditional Arabic" w:cs="Traditional Arabic"/>
                <w:b/>
                <w:bCs/>
                <w:sz w:val="28"/>
                <w:szCs w:val="28"/>
              </w:rPr>
            </w:pPr>
            <w:r w:rsidRPr="00D06760">
              <w:rPr>
                <w:rFonts w:ascii="Traditional Arabic" w:hAnsi="Traditional Arabic" w:cs="Traditional Arabic" w:hint="cs"/>
                <w:b/>
                <w:bCs/>
                <w:sz w:val="28"/>
                <w:szCs w:val="28"/>
                <w:rtl/>
              </w:rPr>
              <w:t>النسبة</w:t>
            </w:r>
            <w:r w:rsidRPr="00D06760">
              <w:rPr>
                <w:rFonts w:ascii="Traditional Arabic" w:hAnsi="Traditional Arabic" w:cs="Traditional Arabic"/>
                <w:b/>
                <w:bCs/>
                <w:sz w:val="28"/>
                <w:szCs w:val="28"/>
              </w:rPr>
              <w:t>%</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30.78</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30.88</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30.79</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21.66</w:t>
            </w:r>
          </w:p>
        </w:tc>
        <w:tc>
          <w:tcPr>
            <w:tcW w:w="769" w:type="dxa"/>
          </w:tcPr>
          <w:p w:rsidR="0020492A" w:rsidRPr="00D06760" w:rsidRDefault="00341F07"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hint="cs"/>
                <w:sz w:val="28"/>
                <w:szCs w:val="28"/>
                <w:rtl/>
              </w:rPr>
              <w:t>21.16</w:t>
            </w:r>
          </w:p>
        </w:tc>
        <w:tc>
          <w:tcPr>
            <w:tcW w:w="769" w:type="dxa"/>
          </w:tcPr>
          <w:p w:rsidR="0020492A" w:rsidRPr="00D06760" w:rsidRDefault="0020492A" w:rsidP="00554B67">
            <w:pPr>
              <w:autoSpaceDE w:val="0"/>
              <w:autoSpaceDN w:val="0"/>
              <w:bidi/>
              <w:adjustRightInd w:val="0"/>
              <w:jc w:val="center"/>
              <w:rPr>
                <w:rFonts w:ascii="Traditional Arabic" w:hAnsi="Traditional Arabic" w:cs="Traditional Arabic"/>
                <w:sz w:val="28"/>
                <w:szCs w:val="28"/>
                <w:rtl/>
              </w:rPr>
            </w:pPr>
            <w:r w:rsidRPr="00D06760">
              <w:rPr>
                <w:rFonts w:ascii="Traditional Arabic" w:hAnsi="Traditional Arabic" w:cs="Traditional Arabic"/>
                <w:sz w:val="28"/>
                <w:szCs w:val="28"/>
              </w:rPr>
              <w:t>14</w:t>
            </w:r>
          </w:p>
        </w:tc>
        <w:tc>
          <w:tcPr>
            <w:tcW w:w="831"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13.93</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8.57</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8.67</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8.05</w:t>
            </w:r>
          </w:p>
        </w:tc>
        <w:tc>
          <w:tcPr>
            <w:tcW w:w="770" w:type="dxa"/>
          </w:tcPr>
          <w:p w:rsidR="0020492A" w:rsidRPr="00D06760" w:rsidRDefault="0020492A" w:rsidP="00554B67">
            <w:pPr>
              <w:autoSpaceDE w:val="0"/>
              <w:autoSpaceDN w:val="0"/>
              <w:bidi/>
              <w:adjustRightInd w:val="0"/>
              <w:jc w:val="both"/>
              <w:rPr>
                <w:rFonts w:ascii="Traditional Arabic" w:hAnsi="Traditional Arabic" w:cs="Traditional Arabic"/>
                <w:sz w:val="28"/>
                <w:szCs w:val="28"/>
                <w:rtl/>
              </w:rPr>
            </w:pPr>
            <w:r w:rsidRPr="00D06760">
              <w:rPr>
                <w:rFonts w:ascii="Traditional Arabic" w:hAnsi="Traditional Arabic" w:cs="Traditional Arabic"/>
                <w:sz w:val="28"/>
                <w:szCs w:val="28"/>
              </w:rPr>
              <w:t>15.5</w:t>
            </w:r>
          </w:p>
        </w:tc>
      </w:tr>
    </w:tbl>
    <w:p w:rsidR="00694494" w:rsidRPr="00CB7C45" w:rsidRDefault="0020492A" w:rsidP="00554B67">
      <w:pPr>
        <w:autoSpaceDE w:val="0"/>
        <w:autoSpaceDN w:val="0"/>
        <w:bidi/>
        <w:adjustRightInd w:val="0"/>
        <w:spacing w:after="0"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 xml:space="preserve">المصدر: </w:t>
      </w:r>
      <w:r w:rsidR="009A0FC0" w:rsidRPr="00CB7C45">
        <w:rPr>
          <w:rFonts w:ascii="Traditional Arabic" w:hAnsi="Traditional Arabic" w:cs="Traditional Arabic" w:hint="cs"/>
          <w:sz w:val="28"/>
          <w:szCs w:val="28"/>
          <w:rtl/>
          <w:lang w:val="en-US" w:bidi="ar-DZ"/>
        </w:rPr>
        <w:t>مديرية</w:t>
      </w:r>
      <w:r w:rsidRPr="00CB7C45">
        <w:rPr>
          <w:rFonts w:ascii="Traditional Arabic" w:hAnsi="Traditional Arabic" w:cs="Traditional Arabic" w:hint="cs"/>
          <w:sz w:val="28"/>
          <w:szCs w:val="28"/>
          <w:rtl/>
          <w:lang w:val="en-US" w:bidi="ar-DZ"/>
        </w:rPr>
        <w:t xml:space="preserve"> التخطيط </w:t>
      </w:r>
      <w:r w:rsidR="009A0FC0" w:rsidRPr="00CB7C45">
        <w:rPr>
          <w:rFonts w:ascii="Traditional Arabic" w:hAnsi="Traditional Arabic" w:cs="Traditional Arabic" w:hint="cs"/>
          <w:sz w:val="28"/>
          <w:szCs w:val="28"/>
          <w:rtl/>
          <w:lang w:val="en-US" w:bidi="ar-DZ"/>
        </w:rPr>
        <w:t>والتهيئة</w:t>
      </w:r>
      <w:r w:rsidRPr="00CB7C45">
        <w:rPr>
          <w:rFonts w:ascii="Traditional Arabic" w:hAnsi="Traditional Arabic" w:cs="Traditional Arabic" w:hint="cs"/>
          <w:sz w:val="28"/>
          <w:szCs w:val="28"/>
          <w:rtl/>
          <w:lang w:val="en-US" w:bidi="ar-DZ"/>
        </w:rPr>
        <w:t xml:space="preserve"> العمرانية لولاية سطيف 2012</w:t>
      </w:r>
    </w:p>
    <w:p w:rsidR="00694494" w:rsidRPr="00CB7C45" w:rsidRDefault="00CB1646" w:rsidP="00554B67">
      <w:pPr>
        <w:autoSpaceDE w:val="0"/>
        <w:autoSpaceDN w:val="0"/>
        <w:bidi/>
        <w:adjustRightInd w:val="0"/>
        <w:spacing w:after="0" w:line="240" w:lineRule="auto"/>
        <w:ind w:firstLine="360"/>
        <w:jc w:val="both"/>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rPr>
        <w:t xml:space="preserve">في </w:t>
      </w:r>
      <w:r w:rsidR="00AB6249" w:rsidRPr="00CB7C45">
        <w:rPr>
          <w:rFonts w:ascii="Traditional Arabic" w:hAnsi="Traditional Arabic" w:cs="Traditional Arabic" w:hint="cs"/>
          <w:sz w:val="28"/>
          <w:szCs w:val="28"/>
          <w:rtl/>
        </w:rPr>
        <w:t>إطار</w:t>
      </w:r>
      <w:r w:rsidRPr="00CB7C45">
        <w:rPr>
          <w:rFonts w:ascii="Traditional Arabic" w:hAnsi="Traditional Arabic" w:cs="Traditional Arabic" w:hint="cs"/>
          <w:sz w:val="28"/>
          <w:szCs w:val="28"/>
          <w:rtl/>
        </w:rPr>
        <w:t xml:space="preserve"> الجدول أعلاه، توضح المعلومات التي تم الاعتماد عليها من مديرية التخطيط والتهيئة العمرانية بالولاية، أن </w:t>
      </w:r>
      <w:r w:rsidR="0020492A" w:rsidRPr="00CB7C45">
        <w:rPr>
          <w:rFonts w:ascii="Traditional Arabic" w:hAnsi="Traditional Arabic" w:cs="Traditional Arabic" w:hint="cs"/>
          <w:sz w:val="28"/>
          <w:szCs w:val="28"/>
          <w:rtl/>
        </w:rPr>
        <w:t xml:space="preserve">الاتجاه الزمني لمعدل البطالة ينزع نحو الانخفاض من حوالي </w:t>
      </w:r>
      <w:r w:rsidR="0020492A" w:rsidRPr="00CB7C45">
        <w:rPr>
          <w:rFonts w:ascii="Traditional Arabic" w:hAnsi="Traditional Arabic" w:cs="Traditional Arabic"/>
          <w:sz w:val="28"/>
          <w:szCs w:val="28"/>
        </w:rPr>
        <w:t>%30.78</w:t>
      </w:r>
      <w:r w:rsidR="0020492A" w:rsidRPr="00CB7C45">
        <w:rPr>
          <w:rFonts w:ascii="Traditional Arabic" w:hAnsi="Traditional Arabic" w:cs="Traditional Arabic" w:hint="cs"/>
          <w:sz w:val="28"/>
          <w:szCs w:val="28"/>
          <w:rtl/>
          <w:lang w:bidi="ar-DZ"/>
        </w:rPr>
        <w:t xml:space="preserve"> لسنة </w:t>
      </w:r>
      <w:r w:rsidR="0020492A" w:rsidRPr="00CB7C45">
        <w:rPr>
          <w:rFonts w:ascii="Traditional Arabic" w:hAnsi="Traditional Arabic" w:cs="Traditional Arabic"/>
          <w:sz w:val="28"/>
          <w:szCs w:val="28"/>
          <w:lang w:bidi="ar-DZ"/>
        </w:rPr>
        <w:t>2001</w:t>
      </w:r>
      <w:r w:rsidR="0020492A" w:rsidRPr="00CB7C45">
        <w:rPr>
          <w:rFonts w:ascii="Traditional Arabic" w:hAnsi="Traditional Arabic" w:cs="Traditional Arabic" w:hint="cs"/>
          <w:sz w:val="28"/>
          <w:szCs w:val="28"/>
          <w:rtl/>
          <w:lang w:bidi="ar-DZ"/>
        </w:rPr>
        <w:t xml:space="preserve"> إلى حوالي </w:t>
      </w:r>
      <w:r w:rsidR="0020492A" w:rsidRPr="00CB7C45">
        <w:rPr>
          <w:rFonts w:ascii="Traditional Arabic" w:hAnsi="Traditional Arabic" w:cs="Traditional Arabic"/>
          <w:sz w:val="28"/>
          <w:szCs w:val="28"/>
          <w:lang w:bidi="ar-DZ"/>
        </w:rPr>
        <w:t>%7.58</w:t>
      </w:r>
      <w:r w:rsidR="0020492A" w:rsidRPr="00CB7C45">
        <w:rPr>
          <w:rFonts w:ascii="Traditional Arabic" w:hAnsi="Traditional Arabic" w:cs="Traditional Arabic" w:hint="cs"/>
          <w:sz w:val="28"/>
          <w:szCs w:val="28"/>
          <w:rtl/>
          <w:lang w:bidi="ar-DZ"/>
        </w:rPr>
        <w:t xml:space="preserve"> لسنة </w:t>
      </w:r>
      <w:r w:rsidR="0020492A" w:rsidRPr="00CB7C45">
        <w:rPr>
          <w:rFonts w:ascii="Traditional Arabic" w:hAnsi="Traditional Arabic" w:cs="Traditional Arabic"/>
          <w:sz w:val="28"/>
          <w:szCs w:val="28"/>
          <w:lang w:bidi="ar-DZ"/>
        </w:rPr>
        <w:t>2010</w:t>
      </w:r>
      <w:r w:rsidR="0020492A" w:rsidRPr="00CB7C45">
        <w:rPr>
          <w:rFonts w:ascii="Traditional Arabic" w:hAnsi="Traditional Arabic" w:cs="Traditional Arabic" w:hint="cs"/>
          <w:sz w:val="28"/>
          <w:szCs w:val="28"/>
          <w:rtl/>
          <w:lang w:bidi="ar-DZ"/>
        </w:rPr>
        <w:t>.</w:t>
      </w:r>
    </w:p>
    <w:p w:rsidR="00CC77AA" w:rsidRPr="00CB7C45" w:rsidRDefault="008A7EA1" w:rsidP="00554B67">
      <w:pPr>
        <w:autoSpaceDE w:val="0"/>
        <w:autoSpaceDN w:val="0"/>
        <w:bidi/>
        <w:adjustRightInd w:val="0"/>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 xml:space="preserve">يمكن استقصاء </w:t>
      </w:r>
      <w:r w:rsidR="009A0FC0" w:rsidRPr="00CB7C45">
        <w:rPr>
          <w:rFonts w:ascii="Traditional Arabic" w:hAnsi="Traditional Arabic" w:cs="Traditional Arabic" w:hint="cs"/>
          <w:sz w:val="28"/>
          <w:szCs w:val="28"/>
          <w:rtl/>
          <w:lang w:bidi="ar-DZ"/>
        </w:rPr>
        <w:t>الأسباب</w:t>
      </w:r>
      <w:r w:rsidRPr="00CB7C45">
        <w:rPr>
          <w:rFonts w:ascii="Traditional Arabic" w:hAnsi="Traditional Arabic" w:cs="Traditional Arabic" w:hint="cs"/>
          <w:sz w:val="28"/>
          <w:szCs w:val="28"/>
          <w:rtl/>
          <w:lang w:bidi="ar-DZ"/>
        </w:rPr>
        <w:t xml:space="preserve"> الكامنة وراء هذا الاتجاه إلى ارتفاع العمل المؤقت، إدماج البطالين من حملة الشهادات اللذان يعتبر</w:t>
      </w:r>
      <w:r w:rsidR="00CC77AA" w:rsidRPr="00CB7C45">
        <w:rPr>
          <w:rFonts w:ascii="Traditional Arabic" w:hAnsi="Traditional Arabic" w:cs="Traditional Arabic" w:hint="cs"/>
          <w:sz w:val="28"/>
          <w:szCs w:val="28"/>
          <w:rtl/>
          <w:lang w:bidi="ar-DZ"/>
        </w:rPr>
        <w:t xml:space="preserve">ان حلا جزئيا مؤقت للبطالة. وذلك </w:t>
      </w:r>
      <w:r w:rsidR="00AB6249" w:rsidRPr="00CB7C45">
        <w:rPr>
          <w:rFonts w:ascii="Traditional Arabic" w:hAnsi="Traditional Arabic" w:cs="Traditional Arabic" w:hint="cs"/>
          <w:sz w:val="28"/>
          <w:szCs w:val="28"/>
          <w:rtl/>
          <w:lang w:bidi="ar-DZ"/>
        </w:rPr>
        <w:t>باعتماد</w:t>
      </w:r>
      <w:r w:rsidR="00CC77AA" w:rsidRPr="00CB7C45">
        <w:rPr>
          <w:rFonts w:ascii="Traditional Arabic" w:hAnsi="Traditional Arabic" w:cs="Traditional Arabic" w:hint="cs"/>
          <w:sz w:val="28"/>
          <w:szCs w:val="28"/>
          <w:rtl/>
          <w:lang w:bidi="ar-DZ"/>
        </w:rPr>
        <w:t xml:space="preserve"> سياسات وآليات التشغيل من خلال </w:t>
      </w:r>
      <w:r w:rsidR="00AB6249" w:rsidRPr="00CB7C45">
        <w:rPr>
          <w:rFonts w:ascii="Traditional Arabic" w:hAnsi="Traditional Arabic" w:cs="Traditional Arabic" w:hint="cs"/>
          <w:sz w:val="28"/>
          <w:szCs w:val="28"/>
          <w:rtl/>
          <w:lang w:bidi="ar-DZ"/>
        </w:rPr>
        <w:t>استحداث</w:t>
      </w:r>
      <w:r w:rsidR="00CC77AA" w:rsidRPr="00CB7C45">
        <w:rPr>
          <w:rFonts w:ascii="Traditional Arabic" w:hAnsi="Traditional Arabic" w:cs="Traditional Arabic" w:hint="cs"/>
          <w:sz w:val="28"/>
          <w:szCs w:val="28"/>
          <w:rtl/>
          <w:lang w:bidi="ar-DZ"/>
        </w:rPr>
        <w:t xml:space="preserve"> جهاز جديد </w:t>
      </w:r>
      <w:r w:rsidR="00CC77AA" w:rsidRPr="00CB7C45">
        <w:rPr>
          <w:rFonts w:ascii="Traditional Arabic" w:hAnsi="Traditional Arabic" w:cs="Traditional Arabic"/>
          <w:sz w:val="28"/>
          <w:szCs w:val="28"/>
          <w:rtl/>
          <w:lang w:val="en-US"/>
        </w:rPr>
        <w:t xml:space="preserve">لكبح ارتفاع البطالة والتقليل منها  وترقية العمل </w:t>
      </w:r>
      <w:r w:rsidR="00CB1646" w:rsidRPr="00CB7C45">
        <w:rPr>
          <w:rFonts w:ascii="Traditional Arabic" w:hAnsi="Traditional Arabic" w:cs="Traditional Arabic" w:hint="cs"/>
          <w:sz w:val="28"/>
          <w:szCs w:val="28"/>
          <w:rtl/>
          <w:lang w:val="en-US"/>
        </w:rPr>
        <w:t>و</w:t>
      </w:r>
      <w:r w:rsidR="00CC77AA" w:rsidRPr="00CB7C45">
        <w:rPr>
          <w:rFonts w:ascii="Traditional Arabic" w:hAnsi="Traditional Arabic" w:cs="Traditional Arabic"/>
          <w:sz w:val="28"/>
          <w:szCs w:val="28"/>
          <w:rtl/>
          <w:lang w:val="en-US"/>
        </w:rPr>
        <w:t xml:space="preserve">الأجور صدر المرسوم </w:t>
      </w:r>
      <w:r w:rsidR="00AB6249" w:rsidRPr="00CB7C45">
        <w:rPr>
          <w:rFonts w:ascii="Traditional Arabic" w:hAnsi="Traditional Arabic" w:cs="Traditional Arabic" w:hint="cs"/>
          <w:sz w:val="28"/>
          <w:szCs w:val="28"/>
          <w:rtl/>
          <w:lang w:val="en-US"/>
        </w:rPr>
        <w:t>التنفيذي</w:t>
      </w:r>
      <w:r w:rsidR="00CC77AA" w:rsidRPr="00CB7C45">
        <w:rPr>
          <w:rFonts w:ascii="Traditional Arabic" w:hAnsi="Traditional Arabic" w:cs="Traditional Arabic"/>
          <w:sz w:val="28"/>
          <w:szCs w:val="28"/>
          <w:rtl/>
          <w:lang w:val="en-US"/>
        </w:rPr>
        <w:t xml:space="preserve"> 126-0</w:t>
      </w:r>
      <w:r w:rsidR="00CB1646" w:rsidRPr="00CB7C45">
        <w:rPr>
          <w:rFonts w:ascii="Traditional Arabic" w:hAnsi="Traditional Arabic" w:cs="Traditional Arabic"/>
          <w:sz w:val="28"/>
          <w:szCs w:val="28"/>
          <w:rtl/>
          <w:lang w:val="en-US"/>
        </w:rPr>
        <w:t xml:space="preserve">8 بتاريخ 19 افريل 2008 ينص على </w:t>
      </w:r>
      <w:r w:rsidR="00CB1646" w:rsidRPr="00CB7C45">
        <w:rPr>
          <w:rFonts w:ascii="Traditional Arabic" w:hAnsi="Traditional Arabic" w:cs="Traditional Arabic" w:hint="cs"/>
          <w:sz w:val="28"/>
          <w:szCs w:val="28"/>
          <w:rtl/>
          <w:lang w:val="en-US"/>
        </w:rPr>
        <w:t>إ</w:t>
      </w:r>
      <w:r w:rsidR="00CC77AA" w:rsidRPr="00CB7C45">
        <w:rPr>
          <w:rFonts w:ascii="Traditional Arabic" w:hAnsi="Traditional Arabic" w:cs="Traditional Arabic"/>
          <w:sz w:val="28"/>
          <w:szCs w:val="28"/>
          <w:rtl/>
          <w:lang w:val="en-US"/>
        </w:rPr>
        <w:t>حد</w:t>
      </w:r>
      <w:r w:rsidR="00AB6249">
        <w:rPr>
          <w:rFonts w:ascii="Traditional Arabic" w:hAnsi="Traditional Arabic" w:cs="Traditional Arabic" w:hint="cs"/>
          <w:sz w:val="28"/>
          <w:szCs w:val="28"/>
          <w:rtl/>
          <w:lang w:val="en-US"/>
        </w:rPr>
        <w:t>ا</w:t>
      </w:r>
      <w:r w:rsidR="00CC77AA" w:rsidRPr="00CB7C45">
        <w:rPr>
          <w:rFonts w:ascii="Traditional Arabic" w:hAnsi="Traditional Arabic" w:cs="Traditional Arabic"/>
          <w:sz w:val="28"/>
          <w:szCs w:val="28"/>
          <w:rtl/>
          <w:lang w:val="en-US"/>
        </w:rPr>
        <w:t xml:space="preserve">ث وتنصيب  جهاز المساعدة على </w:t>
      </w:r>
      <w:r w:rsidR="00AB6249" w:rsidRPr="00CB7C45">
        <w:rPr>
          <w:rFonts w:ascii="Traditional Arabic" w:hAnsi="Traditional Arabic" w:cs="Traditional Arabic" w:hint="cs"/>
          <w:sz w:val="28"/>
          <w:szCs w:val="28"/>
          <w:rtl/>
          <w:lang w:val="en-US"/>
        </w:rPr>
        <w:t>الإدماج</w:t>
      </w:r>
      <w:r w:rsidR="00CC77AA" w:rsidRPr="00CB7C45">
        <w:rPr>
          <w:rFonts w:ascii="Traditional Arabic" w:hAnsi="Traditional Arabic" w:cs="Traditional Arabic"/>
          <w:sz w:val="28"/>
          <w:szCs w:val="28"/>
          <w:rtl/>
          <w:lang w:val="en-US"/>
        </w:rPr>
        <w:t xml:space="preserve"> </w:t>
      </w:r>
      <w:r w:rsidR="00AB6249" w:rsidRPr="00CB7C45">
        <w:rPr>
          <w:rFonts w:ascii="Traditional Arabic" w:hAnsi="Traditional Arabic" w:cs="Traditional Arabic" w:hint="cs"/>
          <w:sz w:val="28"/>
          <w:szCs w:val="28"/>
          <w:rtl/>
          <w:lang w:val="en-US"/>
        </w:rPr>
        <w:t>المهني</w:t>
      </w:r>
      <w:r w:rsidR="00CC77AA" w:rsidRPr="009B5D04">
        <w:rPr>
          <w:rFonts w:asciiTheme="majorBidi" w:eastAsia="Times New Roman" w:hAnsiTheme="majorBidi" w:cstheme="majorBidi"/>
          <w:sz w:val="24"/>
          <w:szCs w:val="24"/>
          <w:rtl/>
          <w:lang w:val="en-US"/>
        </w:rPr>
        <w:t>(</w:t>
      </w:r>
      <w:r w:rsidR="00CC77AA" w:rsidRPr="009B5D04">
        <w:rPr>
          <w:rFonts w:asciiTheme="majorBidi" w:eastAsia="Times New Roman" w:hAnsiTheme="majorBidi" w:cstheme="majorBidi"/>
          <w:sz w:val="24"/>
          <w:szCs w:val="24"/>
          <w:lang w:val="en-US"/>
        </w:rPr>
        <w:t>DAIP</w:t>
      </w:r>
      <w:r w:rsidR="00CC77AA" w:rsidRPr="009B5D04">
        <w:rPr>
          <w:rFonts w:asciiTheme="majorBidi" w:eastAsia="Times New Roman" w:hAnsiTheme="majorBidi" w:cstheme="majorBidi"/>
          <w:sz w:val="24"/>
          <w:szCs w:val="24"/>
          <w:rtl/>
          <w:lang w:val="en-US"/>
        </w:rPr>
        <w:t>)</w:t>
      </w:r>
      <w:r w:rsidR="00CC77AA" w:rsidRPr="00CB7C45">
        <w:rPr>
          <w:rFonts w:ascii="Traditional Arabic" w:hAnsi="Traditional Arabic" w:cs="Traditional Arabic"/>
          <w:sz w:val="28"/>
          <w:szCs w:val="28"/>
          <w:rtl/>
          <w:lang w:val="en-US"/>
        </w:rPr>
        <w:t xml:space="preserve"> </w:t>
      </w:r>
      <w:r w:rsidR="00AB6249" w:rsidRPr="00CB7C45">
        <w:rPr>
          <w:rFonts w:ascii="Traditional Arabic" w:hAnsi="Traditional Arabic" w:cs="Traditional Arabic" w:hint="cs"/>
          <w:sz w:val="28"/>
          <w:szCs w:val="28"/>
          <w:rtl/>
          <w:lang w:val="en-US"/>
        </w:rPr>
        <w:t>الذي</w:t>
      </w:r>
      <w:r w:rsidR="00CC77AA" w:rsidRPr="00CB7C45">
        <w:rPr>
          <w:rFonts w:ascii="Traditional Arabic" w:hAnsi="Traditional Arabic" w:cs="Traditional Arabic"/>
          <w:sz w:val="28"/>
          <w:szCs w:val="28"/>
          <w:rtl/>
          <w:lang w:val="en-US"/>
        </w:rPr>
        <w:t xml:space="preserve"> يهدف </w:t>
      </w:r>
      <w:r w:rsidR="00AB6249" w:rsidRPr="00CB7C45">
        <w:rPr>
          <w:rFonts w:ascii="Traditional Arabic" w:hAnsi="Traditional Arabic" w:cs="Traditional Arabic" w:hint="cs"/>
          <w:sz w:val="28"/>
          <w:szCs w:val="28"/>
          <w:rtl/>
          <w:lang w:val="en-US"/>
        </w:rPr>
        <w:t>إلى</w:t>
      </w:r>
      <w:r w:rsidR="00CC77AA" w:rsidRPr="00CB7C45">
        <w:rPr>
          <w:rFonts w:ascii="Traditional Arabic" w:hAnsi="Traditional Arabic" w:cs="Traditional Arabic"/>
          <w:sz w:val="28"/>
          <w:szCs w:val="28"/>
          <w:rtl/>
          <w:lang w:val="en-US"/>
        </w:rPr>
        <w:t>:</w:t>
      </w:r>
    </w:p>
    <w:p w:rsidR="00CC77AA" w:rsidRPr="00CB7C45" w:rsidRDefault="00CC77AA" w:rsidP="00A00683">
      <w:pPr>
        <w:tabs>
          <w:tab w:val="left" w:pos="4236"/>
          <w:tab w:val="center" w:pos="5065"/>
          <w:tab w:val="right" w:pos="8100"/>
        </w:tabs>
        <w:bidi/>
        <w:spacing w:after="0" w:line="240" w:lineRule="auto"/>
        <w:ind w:firstLine="1059"/>
        <w:jc w:val="both"/>
        <w:rPr>
          <w:rFonts w:ascii="Traditional Arabic" w:hAnsi="Traditional Arabic" w:cs="Traditional Arabic"/>
          <w:sz w:val="28"/>
          <w:szCs w:val="28"/>
          <w:rtl/>
          <w:lang w:val="en-US"/>
        </w:rPr>
      </w:pPr>
      <w:r w:rsidRPr="00CB7C45">
        <w:rPr>
          <w:rFonts w:ascii="Traditional Arabic" w:hAnsi="Traditional Arabic" w:cs="Traditional Arabic"/>
          <w:sz w:val="28"/>
          <w:szCs w:val="28"/>
          <w:rtl/>
          <w:lang w:val="en-US"/>
        </w:rPr>
        <w:t xml:space="preserve">- تشجيع </w:t>
      </w:r>
      <w:r w:rsidR="00AB6249" w:rsidRPr="00CB7C45">
        <w:rPr>
          <w:rFonts w:ascii="Traditional Arabic" w:hAnsi="Traditional Arabic" w:cs="Traditional Arabic" w:hint="cs"/>
          <w:sz w:val="28"/>
          <w:szCs w:val="28"/>
          <w:rtl/>
          <w:lang w:val="en-US"/>
        </w:rPr>
        <w:t>الإدماج</w:t>
      </w:r>
      <w:r w:rsidRPr="00CB7C45">
        <w:rPr>
          <w:rFonts w:ascii="Traditional Arabic" w:hAnsi="Traditional Arabic" w:cs="Traditional Arabic"/>
          <w:sz w:val="28"/>
          <w:szCs w:val="28"/>
          <w:rtl/>
          <w:lang w:val="en-US"/>
        </w:rPr>
        <w:t xml:space="preserve"> </w:t>
      </w:r>
      <w:r w:rsidR="00AB6249" w:rsidRPr="00CB7C45">
        <w:rPr>
          <w:rFonts w:ascii="Traditional Arabic" w:hAnsi="Traditional Arabic" w:cs="Traditional Arabic" w:hint="cs"/>
          <w:sz w:val="28"/>
          <w:szCs w:val="28"/>
          <w:rtl/>
          <w:lang w:val="en-US"/>
        </w:rPr>
        <w:t>المهني</w:t>
      </w:r>
      <w:r w:rsidRPr="00CB7C45">
        <w:rPr>
          <w:rFonts w:ascii="Traditional Arabic" w:hAnsi="Traditional Arabic" w:cs="Traditional Arabic"/>
          <w:sz w:val="28"/>
          <w:szCs w:val="28"/>
          <w:rtl/>
          <w:lang w:val="en-US"/>
        </w:rPr>
        <w:t xml:space="preserve"> للشباب </w:t>
      </w:r>
      <w:r w:rsidR="009A0FC0" w:rsidRPr="00CB7C45">
        <w:rPr>
          <w:rFonts w:ascii="Traditional Arabic" w:hAnsi="Traditional Arabic" w:cs="Traditional Arabic" w:hint="cs"/>
          <w:sz w:val="28"/>
          <w:szCs w:val="28"/>
          <w:rtl/>
          <w:lang w:val="en-US"/>
        </w:rPr>
        <w:t>طالبي</w:t>
      </w:r>
      <w:r w:rsidRPr="00CB7C45">
        <w:rPr>
          <w:rFonts w:ascii="Traditional Arabic" w:hAnsi="Traditional Arabic" w:cs="Traditional Arabic"/>
          <w:sz w:val="28"/>
          <w:szCs w:val="28"/>
          <w:rtl/>
          <w:lang w:val="en-US"/>
        </w:rPr>
        <w:t xml:space="preserve"> العمل المبتدئين</w:t>
      </w:r>
      <w:r w:rsidR="00345B7E" w:rsidRPr="00CB7C45">
        <w:rPr>
          <w:rFonts w:ascii="Traditional Arabic" w:hAnsi="Traditional Arabic" w:cs="Traditional Arabic" w:hint="cs"/>
          <w:sz w:val="28"/>
          <w:szCs w:val="28"/>
          <w:rtl/>
          <w:lang w:val="en-US"/>
        </w:rPr>
        <w:t>؛</w:t>
      </w:r>
    </w:p>
    <w:p w:rsidR="00345B7E" w:rsidRPr="00CB7C45" w:rsidRDefault="00CC77AA" w:rsidP="00A00683">
      <w:pPr>
        <w:tabs>
          <w:tab w:val="left" w:pos="4236"/>
          <w:tab w:val="center" w:pos="5065"/>
          <w:tab w:val="right" w:pos="8100"/>
        </w:tabs>
        <w:bidi/>
        <w:spacing w:after="0" w:line="240" w:lineRule="auto"/>
        <w:ind w:firstLine="1059"/>
        <w:jc w:val="both"/>
        <w:rPr>
          <w:rFonts w:ascii="Traditional Arabic" w:hAnsi="Traditional Arabic" w:cs="Traditional Arabic"/>
          <w:sz w:val="28"/>
          <w:szCs w:val="28"/>
          <w:lang w:val="en-US"/>
        </w:rPr>
      </w:pPr>
      <w:r w:rsidRPr="00CB7C45">
        <w:rPr>
          <w:rFonts w:ascii="Traditional Arabic" w:hAnsi="Traditional Arabic" w:cs="Traditional Arabic"/>
          <w:sz w:val="28"/>
          <w:szCs w:val="28"/>
          <w:rtl/>
          <w:lang w:val="en-US"/>
        </w:rPr>
        <w:t>-</w:t>
      </w:r>
      <w:r w:rsidR="00345B7E" w:rsidRPr="00CB7C45">
        <w:rPr>
          <w:rFonts w:ascii="Traditional Arabic" w:hAnsi="Traditional Arabic" w:cs="Traditional Arabic" w:hint="cs"/>
          <w:sz w:val="28"/>
          <w:szCs w:val="28"/>
          <w:rtl/>
          <w:lang w:val="en-US"/>
        </w:rPr>
        <w:t xml:space="preserve"> </w:t>
      </w:r>
      <w:r w:rsidRPr="00CB7C45">
        <w:rPr>
          <w:rFonts w:ascii="Traditional Arabic" w:hAnsi="Traditional Arabic" w:cs="Traditional Arabic"/>
          <w:sz w:val="28"/>
          <w:szCs w:val="28"/>
          <w:rtl/>
          <w:lang w:val="en-US"/>
        </w:rPr>
        <w:t xml:space="preserve">تشجيع كافة </w:t>
      </w:r>
      <w:r w:rsidR="00AB6249" w:rsidRPr="00CB7C45">
        <w:rPr>
          <w:rFonts w:ascii="Traditional Arabic" w:hAnsi="Traditional Arabic" w:cs="Traditional Arabic" w:hint="cs"/>
          <w:sz w:val="28"/>
          <w:szCs w:val="28"/>
          <w:rtl/>
          <w:lang w:val="en-US"/>
        </w:rPr>
        <w:t>أشكال</w:t>
      </w:r>
      <w:r w:rsidRPr="00CB7C45">
        <w:rPr>
          <w:rFonts w:ascii="Traditional Arabic" w:hAnsi="Traditional Arabic" w:cs="Traditional Arabic"/>
          <w:sz w:val="28"/>
          <w:szCs w:val="28"/>
          <w:rtl/>
          <w:lang w:val="en-US"/>
        </w:rPr>
        <w:t xml:space="preserve"> النشاط والتدابير </w:t>
      </w:r>
      <w:r w:rsidR="009A0FC0" w:rsidRPr="00CB7C45">
        <w:rPr>
          <w:rFonts w:ascii="Traditional Arabic" w:hAnsi="Traditional Arabic" w:cs="Traditional Arabic" w:hint="cs"/>
          <w:sz w:val="28"/>
          <w:szCs w:val="28"/>
          <w:rtl/>
          <w:lang w:val="en-US"/>
        </w:rPr>
        <w:t>الأخرى</w:t>
      </w:r>
      <w:r w:rsidRPr="00CB7C45">
        <w:rPr>
          <w:rFonts w:ascii="Traditional Arabic" w:hAnsi="Traditional Arabic" w:cs="Traditional Arabic"/>
          <w:sz w:val="28"/>
          <w:szCs w:val="28"/>
          <w:rtl/>
          <w:lang w:val="en-US"/>
        </w:rPr>
        <w:t xml:space="preserve"> الرامية </w:t>
      </w:r>
      <w:r w:rsidR="009A0FC0" w:rsidRPr="00CB7C45">
        <w:rPr>
          <w:rFonts w:ascii="Traditional Arabic" w:hAnsi="Traditional Arabic" w:cs="Traditional Arabic" w:hint="cs"/>
          <w:sz w:val="28"/>
          <w:szCs w:val="28"/>
          <w:rtl/>
          <w:lang w:val="en-US"/>
        </w:rPr>
        <w:t>إلى</w:t>
      </w:r>
      <w:r w:rsidRPr="00CB7C45">
        <w:rPr>
          <w:rFonts w:ascii="Traditional Arabic" w:hAnsi="Traditional Arabic" w:cs="Traditional Arabic"/>
          <w:sz w:val="28"/>
          <w:szCs w:val="28"/>
          <w:rtl/>
          <w:lang w:val="en-US"/>
        </w:rPr>
        <w:t xml:space="preserve"> ترقية تشغيل الشباب لاسيما عبر برامج التكوين والتشغيل والتوظيف</w:t>
      </w:r>
      <w:r w:rsidR="00345B7E" w:rsidRPr="00CB7C45">
        <w:rPr>
          <w:rFonts w:ascii="Traditional Arabic" w:hAnsi="Traditional Arabic" w:cs="Traditional Arabic" w:hint="cs"/>
          <w:sz w:val="28"/>
          <w:szCs w:val="28"/>
          <w:rtl/>
          <w:lang w:val="en-US"/>
        </w:rPr>
        <w:t>.</w:t>
      </w:r>
      <w:r w:rsidRPr="00CB7C45">
        <w:rPr>
          <w:rFonts w:ascii="Traditional Arabic" w:hAnsi="Traditional Arabic" w:cs="Traditional Arabic"/>
          <w:sz w:val="28"/>
          <w:szCs w:val="28"/>
          <w:rtl/>
          <w:lang w:val="en-US"/>
        </w:rPr>
        <w:t xml:space="preserve"> </w:t>
      </w:r>
    </w:p>
    <w:p w:rsidR="00BA396D" w:rsidRDefault="00CC77AA" w:rsidP="00A00683">
      <w:pPr>
        <w:tabs>
          <w:tab w:val="left" w:pos="4236"/>
          <w:tab w:val="center" w:pos="5065"/>
          <w:tab w:val="right" w:pos="8100"/>
        </w:tabs>
        <w:bidi/>
        <w:spacing w:line="240" w:lineRule="auto"/>
        <w:ind w:firstLine="1059"/>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val="en-US"/>
        </w:rPr>
        <w:t xml:space="preserve">يستفيد من هذا </w:t>
      </w:r>
      <w:r w:rsidR="009A0FC0" w:rsidRPr="00CB7C45">
        <w:rPr>
          <w:rFonts w:ascii="Traditional Arabic" w:hAnsi="Traditional Arabic" w:cs="Traditional Arabic" w:hint="cs"/>
          <w:sz w:val="28"/>
          <w:szCs w:val="28"/>
          <w:rtl/>
          <w:lang w:val="en-US"/>
        </w:rPr>
        <w:t>البرامج ثلاث</w:t>
      </w:r>
      <w:r w:rsidRPr="00CB7C45">
        <w:rPr>
          <w:rFonts w:ascii="Traditional Arabic" w:hAnsi="Traditional Arabic" w:cs="Traditional Arabic"/>
          <w:sz w:val="28"/>
          <w:szCs w:val="28"/>
          <w:rtl/>
          <w:lang w:val="en-US"/>
        </w:rPr>
        <w:t xml:space="preserve"> فئات هي:</w:t>
      </w:r>
      <w:r w:rsidRPr="00CB7C45">
        <w:rPr>
          <w:rFonts w:ascii="Traditional Arabic" w:hAnsi="Traditional Arabic" w:cs="Traditional Arabic" w:hint="cs"/>
          <w:sz w:val="28"/>
          <w:szCs w:val="28"/>
          <w:rtl/>
          <w:lang w:val="en-US"/>
        </w:rPr>
        <w:t xml:space="preserve"> </w:t>
      </w:r>
      <w:r w:rsidRPr="00CB7C45">
        <w:rPr>
          <w:rFonts w:ascii="Traditional Arabic" w:hAnsi="Traditional Arabic" w:cs="Traditional Arabic"/>
          <w:sz w:val="28"/>
          <w:szCs w:val="28"/>
          <w:rtl/>
          <w:lang w:val="en-US"/>
        </w:rPr>
        <w:t xml:space="preserve">الشباب </w:t>
      </w:r>
      <w:r w:rsidR="00A00683" w:rsidRPr="00CB7C45">
        <w:rPr>
          <w:rFonts w:ascii="Traditional Arabic" w:hAnsi="Traditional Arabic" w:cs="Traditional Arabic" w:hint="cs"/>
          <w:sz w:val="28"/>
          <w:szCs w:val="28"/>
          <w:rtl/>
          <w:lang w:val="en-US"/>
        </w:rPr>
        <w:t>حاملي</w:t>
      </w:r>
      <w:r w:rsidRPr="00CB7C45">
        <w:rPr>
          <w:rFonts w:ascii="Traditional Arabic" w:hAnsi="Traditional Arabic" w:cs="Traditional Arabic"/>
          <w:sz w:val="28"/>
          <w:szCs w:val="28"/>
          <w:rtl/>
          <w:lang w:val="en-US"/>
        </w:rPr>
        <w:t xml:space="preserve"> شهادات التعليم </w:t>
      </w:r>
      <w:r w:rsidR="009A0FC0" w:rsidRPr="00CB7C45">
        <w:rPr>
          <w:rFonts w:ascii="Traditional Arabic" w:hAnsi="Traditional Arabic" w:cs="Traditional Arabic" w:hint="cs"/>
          <w:sz w:val="28"/>
          <w:szCs w:val="28"/>
          <w:rtl/>
          <w:lang w:val="en-US"/>
        </w:rPr>
        <w:t>العالي</w:t>
      </w:r>
      <w:r w:rsidRPr="00CB7C45">
        <w:rPr>
          <w:rFonts w:ascii="Traditional Arabic" w:hAnsi="Traditional Arabic" w:cs="Traditional Arabic" w:hint="cs"/>
          <w:sz w:val="28"/>
          <w:szCs w:val="28"/>
          <w:rtl/>
          <w:lang w:val="en-US"/>
        </w:rPr>
        <w:t xml:space="preserve"> </w:t>
      </w:r>
      <w:r w:rsidRPr="00CB7C45">
        <w:rPr>
          <w:rFonts w:ascii="Traditional Arabic" w:hAnsi="Traditional Arabic" w:cs="Traditional Arabic"/>
          <w:sz w:val="28"/>
          <w:szCs w:val="28"/>
          <w:rtl/>
          <w:lang w:val="en-US"/>
        </w:rPr>
        <w:t xml:space="preserve">والتقنيين الساميين </w:t>
      </w:r>
      <w:r w:rsidR="00B77693" w:rsidRPr="00CB7C45">
        <w:rPr>
          <w:rFonts w:ascii="Traditional Arabic" w:hAnsi="Traditional Arabic" w:cs="Traditional Arabic" w:hint="cs"/>
          <w:sz w:val="28"/>
          <w:szCs w:val="28"/>
          <w:rtl/>
          <w:lang w:val="en-US"/>
        </w:rPr>
        <w:t>خر</w:t>
      </w:r>
      <w:r w:rsidR="00B77693">
        <w:rPr>
          <w:rFonts w:ascii="Traditional Arabic" w:hAnsi="Traditional Arabic" w:cs="Traditional Arabic" w:hint="cs"/>
          <w:sz w:val="28"/>
          <w:szCs w:val="28"/>
          <w:rtl/>
          <w:lang w:val="en-US"/>
        </w:rPr>
        <w:t>ي</w:t>
      </w:r>
      <w:r w:rsidR="00B77693" w:rsidRPr="00CB7C45">
        <w:rPr>
          <w:rFonts w:ascii="Traditional Arabic" w:hAnsi="Traditional Arabic" w:cs="Traditional Arabic" w:hint="cs"/>
          <w:sz w:val="28"/>
          <w:szCs w:val="28"/>
          <w:rtl/>
          <w:lang w:val="en-US"/>
        </w:rPr>
        <w:t>جي</w:t>
      </w:r>
      <w:r w:rsidRPr="00CB7C45">
        <w:rPr>
          <w:rFonts w:ascii="Traditional Arabic" w:hAnsi="Traditional Arabic" w:cs="Traditional Arabic"/>
          <w:sz w:val="28"/>
          <w:szCs w:val="28"/>
          <w:rtl/>
          <w:lang w:val="en-US"/>
        </w:rPr>
        <w:t xml:space="preserve"> الجامعات والمؤسسات الوطنية للتكوين </w:t>
      </w:r>
      <w:r w:rsidR="009A0FC0" w:rsidRPr="00CB7C45">
        <w:rPr>
          <w:rFonts w:ascii="Traditional Arabic" w:hAnsi="Traditional Arabic" w:cs="Traditional Arabic" w:hint="cs"/>
          <w:sz w:val="28"/>
          <w:szCs w:val="28"/>
          <w:rtl/>
          <w:lang w:val="en-US"/>
        </w:rPr>
        <w:t>المهني</w:t>
      </w:r>
      <w:r w:rsidRPr="00CB7C45">
        <w:rPr>
          <w:rFonts w:ascii="Traditional Arabic" w:hAnsi="Traditional Arabic" w:cs="Traditional Arabic"/>
          <w:sz w:val="28"/>
          <w:szCs w:val="28"/>
          <w:rtl/>
          <w:lang w:val="en-US"/>
        </w:rPr>
        <w:t xml:space="preserve"> يسمى عقد </w:t>
      </w:r>
      <w:r w:rsidR="00B77693" w:rsidRPr="00CB7C45">
        <w:rPr>
          <w:rFonts w:ascii="Traditional Arabic" w:hAnsi="Traditional Arabic" w:cs="Traditional Arabic" w:hint="cs"/>
          <w:sz w:val="28"/>
          <w:szCs w:val="28"/>
          <w:rtl/>
          <w:lang w:val="en-US"/>
        </w:rPr>
        <w:t>إدماج</w:t>
      </w:r>
      <w:r w:rsidRPr="00CB7C45">
        <w:rPr>
          <w:rFonts w:ascii="Traditional Arabic" w:hAnsi="Traditional Arabic" w:cs="Traditional Arabic"/>
          <w:sz w:val="28"/>
          <w:szCs w:val="28"/>
          <w:rtl/>
          <w:lang w:val="en-US"/>
        </w:rPr>
        <w:t xml:space="preserve"> </w:t>
      </w:r>
      <w:r w:rsidR="00B77693" w:rsidRPr="00CB7C45">
        <w:rPr>
          <w:rFonts w:ascii="Traditional Arabic" w:hAnsi="Traditional Arabic" w:cs="Traditional Arabic" w:hint="cs"/>
          <w:sz w:val="28"/>
          <w:szCs w:val="28"/>
          <w:rtl/>
          <w:lang w:val="en-US"/>
        </w:rPr>
        <w:t>حاملي</w:t>
      </w:r>
      <w:r w:rsidRPr="00CB7C45">
        <w:rPr>
          <w:rFonts w:ascii="Traditional Arabic" w:hAnsi="Traditional Arabic" w:cs="Traditional Arabic"/>
          <w:sz w:val="28"/>
          <w:szCs w:val="28"/>
          <w:rtl/>
          <w:lang w:val="en-US"/>
        </w:rPr>
        <w:t xml:space="preserve"> الشهادات</w:t>
      </w:r>
      <w:r w:rsidRPr="00CB7C45">
        <w:rPr>
          <w:rFonts w:ascii="Traditional Arabic" w:hAnsi="Traditional Arabic" w:cs="Traditional Arabic" w:hint="cs"/>
          <w:sz w:val="28"/>
          <w:szCs w:val="28"/>
          <w:rtl/>
          <w:lang w:val="en-US"/>
        </w:rPr>
        <w:t>.</w:t>
      </w:r>
      <w:r w:rsidRPr="00CB7C45">
        <w:rPr>
          <w:rFonts w:ascii="Traditional Arabic" w:hAnsi="Traditional Arabic" w:cs="Traditional Arabic"/>
          <w:sz w:val="28"/>
          <w:szCs w:val="28"/>
          <w:rtl/>
          <w:lang w:val="en-US"/>
        </w:rPr>
        <w:t xml:space="preserve">شباب </w:t>
      </w:r>
      <w:r w:rsidR="00B77693" w:rsidRPr="00CB7C45">
        <w:rPr>
          <w:rFonts w:ascii="Traditional Arabic" w:hAnsi="Traditional Arabic" w:cs="Traditional Arabic" w:hint="cs"/>
          <w:sz w:val="28"/>
          <w:szCs w:val="28"/>
          <w:rtl/>
          <w:lang w:val="en-US"/>
        </w:rPr>
        <w:t>خر</w:t>
      </w:r>
      <w:r w:rsidR="00B77693">
        <w:rPr>
          <w:rFonts w:ascii="Traditional Arabic" w:hAnsi="Traditional Arabic" w:cs="Traditional Arabic" w:hint="cs"/>
          <w:sz w:val="28"/>
          <w:szCs w:val="28"/>
          <w:rtl/>
          <w:lang w:val="en-US"/>
        </w:rPr>
        <w:t>ي</w:t>
      </w:r>
      <w:r w:rsidR="00B77693" w:rsidRPr="00CB7C45">
        <w:rPr>
          <w:rFonts w:ascii="Traditional Arabic" w:hAnsi="Traditional Arabic" w:cs="Traditional Arabic" w:hint="cs"/>
          <w:sz w:val="28"/>
          <w:szCs w:val="28"/>
          <w:rtl/>
          <w:lang w:val="en-US"/>
        </w:rPr>
        <w:t>جي</w:t>
      </w:r>
      <w:r w:rsidRPr="00CB7C45">
        <w:rPr>
          <w:rFonts w:ascii="Traditional Arabic" w:hAnsi="Traditional Arabic" w:cs="Traditional Arabic"/>
          <w:sz w:val="28"/>
          <w:szCs w:val="28"/>
          <w:rtl/>
          <w:lang w:val="en-US"/>
        </w:rPr>
        <w:t xml:space="preserve"> التعليم </w:t>
      </w:r>
      <w:r w:rsidR="00B77693" w:rsidRPr="00CB7C45">
        <w:rPr>
          <w:rFonts w:ascii="Traditional Arabic" w:hAnsi="Traditional Arabic" w:cs="Traditional Arabic" w:hint="cs"/>
          <w:sz w:val="28"/>
          <w:szCs w:val="28"/>
          <w:rtl/>
          <w:lang w:val="en-US"/>
        </w:rPr>
        <w:t>الثانوي</w:t>
      </w:r>
      <w:r w:rsidRPr="00CB7C45">
        <w:rPr>
          <w:rFonts w:ascii="Traditional Arabic" w:hAnsi="Traditional Arabic" w:cs="Traditional Arabic"/>
          <w:sz w:val="28"/>
          <w:szCs w:val="28"/>
          <w:rtl/>
          <w:lang w:val="en-US"/>
        </w:rPr>
        <w:t xml:space="preserve"> للتربية الوطنية ومراكز التكوين </w:t>
      </w:r>
      <w:r w:rsidR="009A0FC0" w:rsidRPr="00CB7C45">
        <w:rPr>
          <w:rFonts w:ascii="Traditional Arabic" w:hAnsi="Traditional Arabic" w:cs="Traditional Arabic" w:hint="cs"/>
          <w:sz w:val="28"/>
          <w:szCs w:val="28"/>
          <w:rtl/>
          <w:lang w:val="en-US"/>
        </w:rPr>
        <w:t>المهني</w:t>
      </w:r>
      <w:r w:rsidRPr="00CB7C45">
        <w:rPr>
          <w:rFonts w:ascii="Traditional Arabic" w:hAnsi="Traditional Arabic" w:cs="Traditional Arabic"/>
          <w:sz w:val="28"/>
          <w:szCs w:val="28"/>
          <w:rtl/>
          <w:lang w:val="en-US"/>
        </w:rPr>
        <w:t xml:space="preserve">  </w:t>
      </w:r>
      <w:r w:rsidR="009A0FC0" w:rsidRPr="00CB7C45">
        <w:rPr>
          <w:rFonts w:ascii="Traditional Arabic" w:hAnsi="Traditional Arabic" w:cs="Traditional Arabic" w:hint="cs"/>
          <w:sz w:val="28"/>
          <w:szCs w:val="28"/>
          <w:rtl/>
          <w:lang w:val="en-US"/>
        </w:rPr>
        <w:t>أو</w:t>
      </w:r>
      <w:r w:rsidRPr="00CB7C45">
        <w:rPr>
          <w:rFonts w:ascii="Traditional Arabic" w:hAnsi="Traditional Arabic" w:cs="Traditional Arabic"/>
          <w:sz w:val="28"/>
          <w:szCs w:val="28"/>
          <w:rtl/>
          <w:lang w:val="en-US"/>
        </w:rPr>
        <w:t xml:space="preserve"> الذين تابعوا تربصا تمهينيا يسمى عقد </w:t>
      </w:r>
      <w:r w:rsidR="00A00683" w:rsidRPr="00CB7C45">
        <w:rPr>
          <w:rFonts w:ascii="Traditional Arabic" w:hAnsi="Traditional Arabic" w:cs="Traditional Arabic" w:hint="cs"/>
          <w:sz w:val="28"/>
          <w:szCs w:val="28"/>
          <w:rtl/>
          <w:lang w:val="en-US"/>
        </w:rPr>
        <w:t>الإدماج</w:t>
      </w:r>
      <w:r w:rsidRPr="00CB7C45">
        <w:rPr>
          <w:rFonts w:ascii="Traditional Arabic" w:hAnsi="Traditional Arabic" w:cs="Traditional Arabic"/>
          <w:sz w:val="28"/>
          <w:szCs w:val="28"/>
          <w:rtl/>
          <w:lang w:val="en-US"/>
        </w:rPr>
        <w:t xml:space="preserve"> </w:t>
      </w:r>
      <w:r w:rsidR="009A0FC0" w:rsidRPr="00CB7C45">
        <w:rPr>
          <w:rFonts w:ascii="Traditional Arabic" w:hAnsi="Traditional Arabic" w:cs="Traditional Arabic" w:hint="cs"/>
          <w:sz w:val="28"/>
          <w:szCs w:val="28"/>
          <w:rtl/>
          <w:lang w:val="en-US"/>
        </w:rPr>
        <w:t>المهني</w:t>
      </w:r>
      <w:r w:rsidRPr="00CB7C45">
        <w:rPr>
          <w:rFonts w:ascii="Traditional Arabic" w:hAnsi="Traditional Arabic" w:cs="Traditional Arabic" w:hint="cs"/>
          <w:sz w:val="28"/>
          <w:szCs w:val="28"/>
          <w:rtl/>
          <w:lang w:val="en-US"/>
        </w:rPr>
        <w:t>.</w:t>
      </w:r>
      <w:r w:rsidR="00BA396D" w:rsidRPr="00CB7C45">
        <w:rPr>
          <w:rFonts w:ascii="Traditional Arabic" w:hAnsi="Traditional Arabic" w:cs="Traditional Arabic" w:hint="cs"/>
          <w:sz w:val="28"/>
          <w:szCs w:val="28"/>
          <w:rtl/>
          <w:lang w:val="en-US"/>
        </w:rPr>
        <w:t xml:space="preserve"> </w:t>
      </w:r>
      <w:r w:rsidRPr="00CB7C45">
        <w:rPr>
          <w:rFonts w:ascii="Traditional Arabic" w:hAnsi="Traditional Arabic" w:cs="Traditional Arabic"/>
          <w:sz w:val="28"/>
          <w:szCs w:val="28"/>
          <w:rtl/>
          <w:lang w:val="en-US"/>
        </w:rPr>
        <w:t>الشباب بدون تكوين ولا</w:t>
      </w:r>
      <w:r w:rsidR="00A00683">
        <w:rPr>
          <w:rFonts w:ascii="Traditional Arabic" w:hAnsi="Traditional Arabic" w:cs="Traditional Arabic" w:hint="cs"/>
          <w:sz w:val="28"/>
          <w:szCs w:val="28"/>
          <w:rtl/>
          <w:lang w:val="en-US"/>
        </w:rPr>
        <w:t xml:space="preserve"> </w:t>
      </w:r>
      <w:r w:rsidRPr="00CB7C45">
        <w:rPr>
          <w:rFonts w:ascii="Traditional Arabic" w:hAnsi="Traditional Arabic" w:cs="Traditional Arabic"/>
          <w:sz w:val="28"/>
          <w:szCs w:val="28"/>
          <w:rtl/>
          <w:lang w:val="en-US"/>
        </w:rPr>
        <w:t>ت</w:t>
      </w:r>
      <w:r w:rsidR="00A00683">
        <w:rPr>
          <w:rFonts w:ascii="Traditional Arabic" w:hAnsi="Traditional Arabic" w:cs="Traditional Arabic" w:hint="cs"/>
          <w:sz w:val="28"/>
          <w:szCs w:val="28"/>
          <w:rtl/>
          <w:lang w:val="en-US"/>
        </w:rPr>
        <w:t>أ</w:t>
      </w:r>
      <w:r w:rsidRPr="00CB7C45">
        <w:rPr>
          <w:rFonts w:ascii="Traditional Arabic" w:hAnsi="Traditional Arabic" w:cs="Traditional Arabic"/>
          <w:sz w:val="28"/>
          <w:szCs w:val="28"/>
          <w:rtl/>
          <w:lang w:val="en-US"/>
        </w:rPr>
        <w:t>هيل ويسمى عقد تكوين</w:t>
      </w:r>
      <w:r w:rsidR="008B624C" w:rsidRPr="00CB7C45">
        <w:rPr>
          <w:rFonts w:ascii="Traditional Arabic" w:hAnsi="Traditional Arabic" w:cs="Traditional Arabic" w:hint="cs"/>
          <w:sz w:val="28"/>
          <w:szCs w:val="28"/>
          <w:rtl/>
          <w:lang w:val="en-US"/>
        </w:rPr>
        <w:t xml:space="preserve"> </w:t>
      </w:r>
      <w:r w:rsidR="00B77693" w:rsidRPr="00CB7C45">
        <w:rPr>
          <w:rFonts w:ascii="Traditional Arabic" w:hAnsi="Traditional Arabic" w:cs="Traditional Arabic" w:hint="cs"/>
          <w:sz w:val="28"/>
          <w:szCs w:val="28"/>
          <w:rtl/>
          <w:lang w:val="en-US"/>
        </w:rPr>
        <w:t>إدماج</w:t>
      </w:r>
      <w:r w:rsidR="008B624C" w:rsidRPr="00CB7C45">
        <w:rPr>
          <w:rFonts w:ascii="Traditional Arabic" w:hAnsi="Traditional Arabic" w:cs="Traditional Arabic" w:hint="cs"/>
          <w:sz w:val="28"/>
          <w:szCs w:val="28"/>
          <w:rtl/>
          <w:lang w:val="en-US"/>
        </w:rPr>
        <w:t>.</w:t>
      </w:r>
      <w:r w:rsidR="00345B7E" w:rsidRPr="00CB7C45">
        <w:rPr>
          <w:rFonts w:ascii="Traditional Arabic" w:hAnsi="Traditional Arabic" w:cs="Traditional Arabic"/>
          <w:sz w:val="28"/>
          <w:szCs w:val="28"/>
          <w:lang w:val="en-US"/>
        </w:rPr>
        <w:t xml:space="preserve"> </w:t>
      </w:r>
      <w:r w:rsidR="00BA396D" w:rsidRPr="00CB7C45">
        <w:rPr>
          <w:rFonts w:ascii="Traditional Arabic" w:hAnsi="Traditional Arabic" w:cs="Traditional Arabic" w:hint="cs"/>
          <w:sz w:val="28"/>
          <w:szCs w:val="28"/>
          <w:rtl/>
          <w:lang w:val="en-US"/>
        </w:rPr>
        <w:t>في ما</w:t>
      </w:r>
      <w:r w:rsidR="009A0FC0">
        <w:rPr>
          <w:rFonts w:ascii="Traditional Arabic" w:hAnsi="Traditional Arabic" w:cs="Traditional Arabic" w:hint="cs"/>
          <w:sz w:val="28"/>
          <w:szCs w:val="28"/>
          <w:rtl/>
          <w:lang w:val="en-US"/>
        </w:rPr>
        <w:t xml:space="preserve"> </w:t>
      </w:r>
      <w:r w:rsidR="00BA396D" w:rsidRPr="00CB7C45">
        <w:rPr>
          <w:rFonts w:ascii="Traditional Arabic" w:hAnsi="Traditional Arabic" w:cs="Traditional Arabic" w:hint="cs"/>
          <w:sz w:val="28"/>
          <w:szCs w:val="28"/>
          <w:rtl/>
          <w:lang w:val="en-US"/>
        </w:rPr>
        <w:t xml:space="preserve">يلي </w:t>
      </w:r>
      <w:r w:rsidR="00BA396D" w:rsidRPr="00CB7C45">
        <w:rPr>
          <w:rFonts w:ascii="Traditional Arabic" w:hAnsi="Traditional Arabic" w:cs="Traditional Arabic" w:hint="cs"/>
          <w:sz w:val="28"/>
          <w:szCs w:val="28"/>
          <w:rtl/>
          <w:lang w:val="en-US" w:bidi="ar-DZ"/>
        </w:rPr>
        <w:t>ب</w:t>
      </w:r>
      <w:r w:rsidR="00BA396D" w:rsidRPr="00CB7C45">
        <w:rPr>
          <w:rFonts w:ascii="Traditional Arabic" w:hAnsi="Traditional Arabic" w:cs="Traditional Arabic" w:hint="cs"/>
          <w:sz w:val="28"/>
          <w:szCs w:val="28"/>
          <w:rtl/>
          <w:lang w:val="en-US"/>
        </w:rPr>
        <w:t xml:space="preserve">عض </w:t>
      </w:r>
      <w:r w:rsidR="00A00683" w:rsidRPr="00CB7C45">
        <w:rPr>
          <w:rFonts w:ascii="Traditional Arabic" w:hAnsi="Traditional Arabic" w:cs="Traditional Arabic" w:hint="cs"/>
          <w:sz w:val="28"/>
          <w:szCs w:val="28"/>
          <w:rtl/>
          <w:lang w:val="en-US"/>
        </w:rPr>
        <w:t>الإحصائيات</w:t>
      </w:r>
      <w:r w:rsidR="00BA396D" w:rsidRPr="00CB7C45">
        <w:rPr>
          <w:rFonts w:ascii="Traditional Arabic" w:hAnsi="Traditional Arabic" w:cs="Traditional Arabic" w:hint="cs"/>
          <w:sz w:val="28"/>
          <w:szCs w:val="28"/>
          <w:rtl/>
          <w:lang w:val="en-US"/>
        </w:rPr>
        <w:t xml:space="preserve"> التفصيلية تبين عدد عقود التي تم </w:t>
      </w:r>
      <w:r w:rsidR="00A00683" w:rsidRPr="00CB7C45">
        <w:rPr>
          <w:rFonts w:ascii="Traditional Arabic" w:hAnsi="Traditional Arabic" w:cs="Traditional Arabic" w:hint="cs"/>
          <w:sz w:val="28"/>
          <w:szCs w:val="28"/>
          <w:rtl/>
          <w:lang w:val="en-US"/>
        </w:rPr>
        <w:t>إمضاءها</w:t>
      </w:r>
      <w:r w:rsidR="00BA396D" w:rsidRPr="00CB7C45">
        <w:rPr>
          <w:rFonts w:ascii="Traditional Arabic" w:hAnsi="Traditional Arabic" w:cs="Traditional Arabic" w:hint="cs"/>
          <w:sz w:val="28"/>
          <w:szCs w:val="28"/>
          <w:rtl/>
          <w:lang w:val="en-US"/>
        </w:rPr>
        <w:t xml:space="preserve"> حسب </w:t>
      </w:r>
      <w:r w:rsidR="00A00683" w:rsidRPr="00CB7C45">
        <w:rPr>
          <w:rFonts w:ascii="Traditional Arabic" w:hAnsi="Traditional Arabic" w:cs="Traditional Arabic" w:hint="cs"/>
          <w:sz w:val="28"/>
          <w:szCs w:val="28"/>
          <w:rtl/>
          <w:lang w:val="en-US"/>
        </w:rPr>
        <w:t>الأنماط</w:t>
      </w:r>
      <w:r w:rsidR="00BA396D" w:rsidRPr="00CB7C45">
        <w:rPr>
          <w:rFonts w:ascii="Traditional Arabic" w:hAnsi="Traditional Arabic" w:cs="Traditional Arabic" w:hint="cs"/>
          <w:sz w:val="28"/>
          <w:szCs w:val="28"/>
          <w:rtl/>
          <w:lang w:val="en-US"/>
        </w:rPr>
        <w:t xml:space="preserve"> من </w:t>
      </w:r>
      <w:r w:rsidR="00BA396D" w:rsidRPr="00CB7C45">
        <w:rPr>
          <w:rFonts w:ascii="Traditional Arabic" w:hAnsi="Traditional Arabic" w:cs="Traditional Arabic"/>
          <w:sz w:val="28"/>
          <w:szCs w:val="28"/>
        </w:rPr>
        <w:t>1</w:t>
      </w:r>
      <w:r w:rsidR="00BA396D" w:rsidRPr="00CB7C45">
        <w:rPr>
          <w:rFonts w:ascii="Traditional Arabic" w:hAnsi="Traditional Arabic" w:cs="Traditional Arabic" w:hint="cs"/>
          <w:sz w:val="28"/>
          <w:szCs w:val="28"/>
          <w:rtl/>
          <w:lang w:bidi="ar-DZ"/>
        </w:rPr>
        <w:t xml:space="preserve">جوان </w:t>
      </w:r>
      <w:r w:rsidR="00345B7E" w:rsidRPr="00CB7C45">
        <w:rPr>
          <w:rFonts w:ascii="Traditional Arabic" w:hAnsi="Traditional Arabic" w:cs="Traditional Arabic"/>
          <w:sz w:val="28"/>
          <w:szCs w:val="28"/>
          <w:lang w:bidi="ar-DZ"/>
        </w:rPr>
        <w:t>2008</w:t>
      </w:r>
      <w:r w:rsidR="00BA396D" w:rsidRPr="00CB7C45">
        <w:rPr>
          <w:rFonts w:ascii="Traditional Arabic" w:hAnsi="Traditional Arabic" w:cs="Traditional Arabic" w:hint="cs"/>
          <w:sz w:val="28"/>
          <w:szCs w:val="28"/>
          <w:rtl/>
          <w:lang w:bidi="ar-DZ"/>
        </w:rPr>
        <w:t xml:space="preserve"> إلى غاية </w:t>
      </w:r>
      <w:r w:rsidR="00BA396D" w:rsidRPr="00CB7C45">
        <w:rPr>
          <w:rFonts w:ascii="Traditional Arabic" w:hAnsi="Traditional Arabic" w:cs="Traditional Arabic"/>
          <w:sz w:val="28"/>
          <w:szCs w:val="28"/>
          <w:lang w:bidi="ar-DZ"/>
        </w:rPr>
        <w:t>31</w:t>
      </w:r>
      <w:r w:rsidR="00BA396D" w:rsidRPr="00CB7C45">
        <w:rPr>
          <w:rFonts w:ascii="Traditional Arabic" w:hAnsi="Traditional Arabic" w:cs="Traditional Arabic" w:hint="cs"/>
          <w:sz w:val="28"/>
          <w:szCs w:val="28"/>
          <w:rtl/>
          <w:lang w:bidi="ar-DZ"/>
        </w:rPr>
        <w:t xml:space="preserve"> ديسمبر </w:t>
      </w:r>
      <w:r w:rsidR="00BA396D" w:rsidRPr="00CB7C45">
        <w:rPr>
          <w:rFonts w:ascii="Traditional Arabic" w:hAnsi="Traditional Arabic" w:cs="Traditional Arabic"/>
          <w:sz w:val="28"/>
          <w:szCs w:val="28"/>
          <w:lang w:bidi="ar-DZ"/>
        </w:rPr>
        <w:t>2011 </w:t>
      </w:r>
      <w:r w:rsidR="00BA396D" w:rsidRPr="00CB7C45">
        <w:rPr>
          <w:rFonts w:ascii="Traditional Arabic" w:hAnsi="Traditional Arabic" w:cs="Traditional Arabic" w:hint="cs"/>
          <w:sz w:val="28"/>
          <w:szCs w:val="28"/>
          <w:rtl/>
          <w:lang w:bidi="ar-DZ"/>
        </w:rPr>
        <w:t>.</w:t>
      </w:r>
    </w:p>
    <w:p w:rsidR="00A00683" w:rsidRPr="00CB7C45" w:rsidRDefault="00A00683" w:rsidP="00A00683">
      <w:pPr>
        <w:tabs>
          <w:tab w:val="left" w:pos="4236"/>
          <w:tab w:val="center" w:pos="5065"/>
          <w:tab w:val="right" w:pos="8100"/>
        </w:tabs>
        <w:bidi/>
        <w:spacing w:line="240" w:lineRule="auto"/>
        <w:ind w:firstLine="1059"/>
        <w:jc w:val="both"/>
        <w:rPr>
          <w:rFonts w:ascii="Traditional Arabic" w:hAnsi="Traditional Arabic" w:cs="Traditional Arabic"/>
          <w:sz w:val="28"/>
          <w:szCs w:val="28"/>
          <w:rtl/>
          <w:lang w:val="en-US"/>
        </w:rPr>
      </w:pPr>
    </w:p>
    <w:p w:rsidR="005A4A10" w:rsidRPr="00CB7C45" w:rsidRDefault="005A4A10" w:rsidP="00554B67">
      <w:pPr>
        <w:tabs>
          <w:tab w:val="left" w:pos="4236"/>
          <w:tab w:val="center" w:pos="5065"/>
          <w:tab w:val="right" w:pos="8100"/>
        </w:tabs>
        <w:bidi/>
        <w:spacing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hint="cs"/>
          <w:b/>
          <w:bCs/>
          <w:sz w:val="28"/>
          <w:szCs w:val="28"/>
          <w:rtl/>
          <w:lang w:bidi="ar-DZ"/>
        </w:rPr>
        <w:lastRenderedPageBreak/>
        <w:t>جدول (</w:t>
      </w:r>
      <w:r w:rsidR="001B323D" w:rsidRPr="00CB7C45">
        <w:rPr>
          <w:rFonts w:ascii="Traditional Arabic" w:hAnsi="Traditional Arabic" w:cs="Traditional Arabic" w:hint="cs"/>
          <w:b/>
          <w:bCs/>
          <w:sz w:val="28"/>
          <w:szCs w:val="28"/>
          <w:rtl/>
          <w:lang w:bidi="ar-DZ"/>
        </w:rPr>
        <w:t>05</w:t>
      </w:r>
      <w:r w:rsidR="00CE5EF9" w:rsidRPr="00CB7C45">
        <w:rPr>
          <w:rFonts w:ascii="Traditional Arabic" w:hAnsi="Traditional Arabic" w:cs="Traditional Arabic" w:hint="cs"/>
          <w:b/>
          <w:bCs/>
          <w:sz w:val="28"/>
          <w:szCs w:val="28"/>
          <w:rtl/>
          <w:lang w:bidi="ar-DZ"/>
        </w:rPr>
        <w:t xml:space="preserve">): </w:t>
      </w:r>
      <w:r w:rsidRPr="00CB7C45">
        <w:rPr>
          <w:rFonts w:ascii="Traditional Arabic" w:hAnsi="Traditional Arabic" w:cs="Traditional Arabic" w:hint="cs"/>
          <w:b/>
          <w:bCs/>
          <w:sz w:val="28"/>
          <w:szCs w:val="28"/>
          <w:rtl/>
          <w:lang w:bidi="ar-DZ"/>
        </w:rPr>
        <w:t xml:space="preserve"> عدد العقود التي تم إمضاءها من </w:t>
      </w:r>
      <w:r w:rsidRPr="00CB7C45">
        <w:rPr>
          <w:rFonts w:ascii="Traditional Arabic" w:hAnsi="Traditional Arabic" w:cs="Traditional Arabic"/>
          <w:sz w:val="28"/>
          <w:szCs w:val="28"/>
          <w:lang w:bidi="ar-DZ"/>
        </w:rPr>
        <w:t xml:space="preserve">2008/06/01 </w:t>
      </w:r>
      <w:r w:rsidRPr="00CB7C45">
        <w:rPr>
          <w:rFonts w:ascii="Traditional Arabic" w:hAnsi="Traditional Arabic" w:cs="Traditional Arabic" w:hint="cs"/>
          <w:sz w:val="28"/>
          <w:szCs w:val="28"/>
          <w:rtl/>
          <w:lang w:bidi="ar-DZ"/>
        </w:rPr>
        <w:t xml:space="preserve"> إلى </w:t>
      </w:r>
      <w:r w:rsidRPr="00CB7C45">
        <w:rPr>
          <w:rFonts w:ascii="Traditional Arabic" w:hAnsi="Traditional Arabic" w:cs="Traditional Arabic"/>
          <w:sz w:val="28"/>
          <w:szCs w:val="28"/>
          <w:lang w:bidi="ar-DZ"/>
        </w:rPr>
        <w:t>2011/12/31</w:t>
      </w:r>
    </w:p>
    <w:tbl>
      <w:tblPr>
        <w:tblStyle w:val="Grilledutableau"/>
        <w:bidiVisual/>
        <w:tblW w:w="0" w:type="auto"/>
        <w:tblInd w:w="624" w:type="dxa"/>
        <w:tblLook w:val="04A0"/>
      </w:tblPr>
      <w:tblGrid>
        <w:gridCol w:w="1692"/>
        <w:gridCol w:w="1692"/>
        <w:gridCol w:w="1692"/>
        <w:gridCol w:w="1692"/>
        <w:gridCol w:w="1692"/>
      </w:tblGrid>
      <w:tr w:rsidR="008522E1" w:rsidRPr="00D06760" w:rsidTr="005A4A10">
        <w:trPr>
          <w:trHeight w:val="465"/>
        </w:trPr>
        <w:tc>
          <w:tcPr>
            <w:tcW w:w="1692" w:type="dxa"/>
            <w:vMerge w:val="restart"/>
          </w:tcPr>
          <w:p w:rsidR="008522E1" w:rsidRPr="00D06760" w:rsidRDefault="008522E1" w:rsidP="00554B67">
            <w:pPr>
              <w:tabs>
                <w:tab w:val="left" w:pos="4236"/>
                <w:tab w:val="center" w:pos="5065"/>
                <w:tab w:val="right" w:pos="8100"/>
              </w:tabs>
              <w:bidi/>
              <w:jc w:val="center"/>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السنوات</w:t>
            </w:r>
          </w:p>
        </w:tc>
        <w:tc>
          <w:tcPr>
            <w:tcW w:w="5076" w:type="dxa"/>
            <w:gridSpan w:val="3"/>
          </w:tcPr>
          <w:p w:rsidR="008522E1" w:rsidRPr="00D06760" w:rsidRDefault="008522E1" w:rsidP="00554B67">
            <w:pPr>
              <w:tabs>
                <w:tab w:val="left" w:pos="4236"/>
                <w:tab w:val="center" w:pos="5065"/>
                <w:tab w:val="right" w:pos="8100"/>
              </w:tabs>
              <w:bidi/>
              <w:jc w:val="center"/>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نمط العقود</w:t>
            </w:r>
          </w:p>
        </w:tc>
        <w:tc>
          <w:tcPr>
            <w:tcW w:w="1692" w:type="dxa"/>
            <w:vMerge w:val="restart"/>
          </w:tcPr>
          <w:p w:rsidR="008522E1" w:rsidRPr="00D06760" w:rsidRDefault="008522E1" w:rsidP="00554B67">
            <w:pPr>
              <w:tabs>
                <w:tab w:val="left" w:pos="4236"/>
                <w:tab w:val="center" w:pos="5065"/>
                <w:tab w:val="right" w:pos="8100"/>
              </w:tabs>
              <w:bidi/>
              <w:jc w:val="center"/>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المجموع</w:t>
            </w:r>
          </w:p>
        </w:tc>
      </w:tr>
      <w:tr w:rsidR="008522E1" w:rsidRPr="00D06760" w:rsidTr="005A4A10">
        <w:trPr>
          <w:trHeight w:val="144"/>
        </w:trPr>
        <w:tc>
          <w:tcPr>
            <w:tcW w:w="1692" w:type="dxa"/>
            <w:vMerge/>
          </w:tcPr>
          <w:p w:rsidR="008522E1" w:rsidRPr="00D06760" w:rsidRDefault="008522E1" w:rsidP="00554B67">
            <w:pPr>
              <w:tabs>
                <w:tab w:val="left" w:pos="4236"/>
                <w:tab w:val="center" w:pos="5065"/>
                <w:tab w:val="right" w:pos="8100"/>
              </w:tabs>
              <w:bidi/>
              <w:jc w:val="both"/>
              <w:rPr>
                <w:rFonts w:ascii="Traditional Arabic" w:hAnsi="Traditional Arabic" w:cs="Traditional Arabic"/>
                <w:b/>
                <w:bCs/>
                <w:sz w:val="24"/>
                <w:szCs w:val="24"/>
                <w:lang w:bidi="ar-DZ"/>
              </w:rPr>
            </w:pPr>
          </w:p>
        </w:tc>
        <w:tc>
          <w:tcPr>
            <w:tcW w:w="1692" w:type="dxa"/>
          </w:tcPr>
          <w:p w:rsidR="008522E1" w:rsidRPr="00D06760" w:rsidRDefault="008522E1" w:rsidP="00554B67">
            <w:pPr>
              <w:tabs>
                <w:tab w:val="left" w:pos="4236"/>
                <w:tab w:val="center" w:pos="5065"/>
                <w:tab w:val="right" w:pos="8100"/>
              </w:tabs>
              <w:bidi/>
              <w:jc w:val="both"/>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ع.إ.ش</w:t>
            </w:r>
          </w:p>
        </w:tc>
        <w:tc>
          <w:tcPr>
            <w:tcW w:w="1692" w:type="dxa"/>
          </w:tcPr>
          <w:p w:rsidR="008522E1" w:rsidRPr="00D06760" w:rsidRDefault="008522E1" w:rsidP="00554B67">
            <w:pPr>
              <w:tabs>
                <w:tab w:val="left" w:pos="4236"/>
                <w:tab w:val="center" w:pos="5065"/>
                <w:tab w:val="right" w:pos="8100"/>
              </w:tabs>
              <w:bidi/>
              <w:jc w:val="both"/>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ع.أ.م</w:t>
            </w:r>
          </w:p>
        </w:tc>
        <w:tc>
          <w:tcPr>
            <w:tcW w:w="1692" w:type="dxa"/>
          </w:tcPr>
          <w:p w:rsidR="008522E1" w:rsidRPr="00D06760" w:rsidRDefault="008522E1" w:rsidP="00554B67">
            <w:pPr>
              <w:tabs>
                <w:tab w:val="left" w:pos="4236"/>
                <w:tab w:val="center" w:pos="5065"/>
                <w:tab w:val="right" w:pos="8100"/>
              </w:tabs>
              <w:bidi/>
              <w:jc w:val="both"/>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ع.ت.إ</w:t>
            </w:r>
          </w:p>
        </w:tc>
        <w:tc>
          <w:tcPr>
            <w:tcW w:w="1692" w:type="dxa"/>
            <w:vMerge/>
          </w:tcPr>
          <w:p w:rsidR="008522E1" w:rsidRPr="00D06760" w:rsidRDefault="008522E1" w:rsidP="00554B67">
            <w:pPr>
              <w:tabs>
                <w:tab w:val="left" w:pos="4236"/>
                <w:tab w:val="center" w:pos="5065"/>
                <w:tab w:val="right" w:pos="8100"/>
              </w:tabs>
              <w:bidi/>
              <w:jc w:val="both"/>
              <w:rPr>
                <w:rFonts w:ascii="Traditional Arabic" w:hAnsi="Traditional Arabic" w:cs="Traditional Arabic"/>
                <w:sz w:val="24"/>
                <w:szCs w:val="24"/>
                <w:rtl/>
                <w:lang w:bidi="ar-DZ"/>
              </w:rPr>
            </w:pPr>
          </w:p>
        </w:tc>
      </w:tr>
      <w:tr w:rsidR="00BA396D" w:rsidRPr="00D06760" w:rsidTr="005A4A10">
        <w:trPr>
          <w:trHeight w:val="450"/>
        </w:trPr>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2008</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lang w:bidi="ar-DZ"/>
              </w:rPr>
            </w:pPr>
            <w:r w:rsidRPr="00D06760">
              <w:rPr>
                <w:rFonts w:ascii="Traditional Arabic" w:hAnsi="Traditional Arabic" w:cs="Traditional Arabic"/>
                <w:sz w:val="24"/>
                <w:szCs w:val="24"/>
                <w:lang w:bidi="ar-DZ"/>
              </w:rPr>
              <w:t>1094</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400</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835</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2329</w:t>
            </w:r>
          </w:p>
        </w:tc>
      </w:tr>
      <w:tr w:rsidR="00BA396D" w:rsidRPr="00D06760" w:rsidTr="005A4A10">
        <w:trPr>
          <w:trHeight w:val="450"/>
        </w:trPr>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2009</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3207</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1205</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2867</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7279</w:t>
            </w:r>
          </w:p>
        </w:tc>
      </w:tr>
      <w:tr w:rsidR="00BA396D" w:rsidRPr="00D06760" w:rsidTr="005A4A10">
        <w:trPr>
          <w:trHeight w:val="435"/>
        </w:trPr>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2010</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5958</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2450</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4517</w:t>
            </w:r>
          </w:p>
        </w:tc>
        <w:tc>
          <w:tcPr>
            <w:tcW w:w="1692" w:type="dxa"/>
          </w:tcPr>
          <w:p w:rsidR="00BA396D"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12925</w:t>
            </w:r>
          </w:p>
        </w:tc>
      </w:tr>
      <w:tr w:rsidR="008522E1" w:rsidRPr="00D06760" w:rsidTr="005A4A10">
        <w:trPr>
          <w:trHeight w:val="450"/>
        </w:trPr>
        <w:tc>
          <w:tcPr>
            <w:tcW w:w="1692" w:type="dxa"/>
          </w:tcPr>
          <w:p w:rsidR="008522E1" w:rsidRPr="00D06760" w:rsidRDefault="008522E1"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2011</w:t>
            </w:r>
          </w:p>
        </w:tc>
        <w:tc>
          <w:tcPr>
            <w:tcW w:w="1692" w:type="dxa"/>
          </w:tcPr>
          <w:p w:rsidR="008522E1" w:rsidRPr="00D06760" w:rsidRDefault="005A4A10" w:rsidP="00554B67">
            <w:pPr>
              <w:tabs>
                <w:tab w:val="left" w:pos="4236"/>
                <w:tab w:val="center" w:pos="5065"/>
                <w:tab w:val="right" w:pos="8100"/>
              </w:tabs>
              <w:bidi/>
              <w:jc w:val="center"/>
              <w:rPr>
                <w:rFonts w:ascii="Traditional Arabic" w:hAnsi="Traditional Arabic" w:cs="Traditional Arabic"/>
                <w:sz w:val="24"/>
                <w:szCs w:val="24"/>
                <w:lang w:bidi="ar-DZ"/>
              </w:rPr>
            </w:pPr>
            <w:r w:rsidRPr="00D06760">
              <w:rPr>
                <w:rFonts w:ascii="Traditional Arabic" w:hAnsi="Traditional Arabic" w:cs="Traditional Arabic"/>
                <w:sz w:val="24"/>
                <w:szCs w:val="24"/>
                <w:lang w:bidi="ar-DZ"/>
              </w:rPr>
              <w:t>11485</w:t>
            </w:r>
          </w:p>
        </w:tc>
        <w:tc>
          <w:tcPr>
            <w:tcW w:w="1692" w:type="dxa"/>
          </w:tcPr>
          <w:p w:rsidR="008522E1" w:rsidRPr="00D06760" w:rsidRDefault="005A4A10" w:rsidP="00554B67">
            <w:pPr>
              <w:tabs>
                <w:tab w:val="left" w:pos="4236"/>
                <w:tab w:val="center" w:pos="5065"/>
                <w:tab w:val="right" w:pos="8100"/>
              </w:tabs>
              <w:bidi/>
              <w:jc w:val="center"/>
              <w:rPr>
                <w:rFonts w:ascii="Traditional Arabic" w:hAnsi="Traditional Arabic" w:cs="Traditional Arabic"/>
                <w:sz w:val="24"/>
                <w:szCs w:val="24"/>
                <w:lang w:bidi="ar-DZ"/>
              </w:rPr>
            </w:pPr>
            <w:r w:rsidRPr="00D06760">
              <w:rPr>
                <w:rFonts w:ascii="Traditional Arabic" w:hAnsi="Traditional Arabic" w:cs="Traditional Arabic"/>
                <w:sz w:val="24"/>
                <w:szCs w:val="24"/>
                <w:lang w:bidi="ar-DZ"/>
              </w:rPr>
              <w:t>6035</w:t>
            </w:r>
          </w:p>
        </w:tc>
        <w:tc>
          <w:tcPr>
            <w:tcW w:w="1692" w:type="dxa"/>
          </w:tcPr>
          <w:p w:rsidR="008522E1" w:rsidRPr="00D06760" w:rsidRDefault="005A4A10" w:rsidP="00554B67">
            <w:pPr>
              <w:tabs>
                <w:tab w:val="left" w:pos="4236"/>
                <w:tab w:val="center" w:pos="5065"/>
                <w:tab w:val="right" w:pos="8100"/>
              </w:tabs>
              <w:bidi/>
              <w:jc w:val="center"/>
              <w:rPr>
                <w:rFonts w:ascii="Traditional Arabic" w:hAnsi="Traditional Arabic" w:cs="Traditional Arabic"/>
                <w:sz w:val="24"/>
                <w:szCs w:val="24"/>
                <w:lang w:bidi="ar-DZ"/>
              </w:rPr>
            </w:pPr>
            <w:r w:rsidRPr="00D06760">
              <w:rPr>
                <w:rFonts w:ascii="Traditional Arabic" w:hAnsi="Traditional Arabic" w:cs="Traditional Arabic"/>
                <w:sz w:val="24"/>
                <w:szCs w:val="24"/>
                <w:lang w:bidi="ar-DZ"/>
              </w:rPr>
              <w:t>5243</w:t>
            </w:r>
          </w:p>
        </w:tc>
        <w:tc>
          <w:tcPr>
            <w:tcW w:w="1692" w:type="dxa"/>
          </w:tcPr>
          <w:p w:rsidR="008522E1" w:rsidRPr="00D06760" w:rsidRDefault="005A4A10" w:rsidP="00554B67">
            <w:pPr>
              <w:tabs>
                <w:tab w:val="left" w:pos="4236"/>
                <w:tab w:val="center" w:pos="5065"/>
                <w:tab w:val="right" w:pos="8100"/>
              </w:tabs>
              <w:bidi/>
              <w:jc w:val="center"/>
              <w:rPr>
                <w:rFonts w:ascii="Traditional Arabic" w:hAnsi="Traditional Arabic" w:cs="Traditional Arabic"/>
                <w:sz w:val="24"/>
                <w:szCs w:val="24"/>
                <w:lang w:bidi="ar-DZ"/>
              </w:rPr>
            </w:pPr>
            <w:r w:rsidRPr="00D06760">
              <w:rPr>
                <w:rFonts w:ascii="Traditional Arabic" w:hAnsi="Traditional Arabic" w:cs="Traditional Arabic"/>
                <w:sz w:val="24"/>
                <w:szCs w:val="24"/>
                <w:lang w:bidi="ar-DZ"/>
              </w:rPr>
              <w:t>22763</w:t>
            </w:r>
          </w:p>
        </w:tc>
      </w:tr>
      <w:tr w:rsidR="00BA396D" w:rsidRPr="00D06760" w:rsidTr="005A4A10">
        <w:trPr>
          <w:trHeight w:val="465"/>
        </w:trPr>
        <w:tc>
          <w:tcPr>
            <w:tcW w:w="1692" w:type="dxa"/>
          </w:tcPr>
          <w:p w:rsidR="00BA396D" w:rsidRPr="00D06760" w:rsidRDefault="008E439D" w:rsidP="00554B67">
            <w:pPr>
              <w:tabs>
                <w:tab w:val="left" w:pos="4236"/>
                <w:tab w:val="center" w:pos="5065"/>
                <w:tab w:val="right" w:pos="8100"/>
              </w:tabs>
              <w:bidi/>
              <w:jc w:val="both"/>
              <w:rPr>
                <w:rFonts w:ascii="Traditional Arabic" w:hAnsi="Traditional Arabic" w:cs="Traditional Arabic"/>
                <w:b/>
                <w:bCs/>
                <w:sz w:val="24"/>
                <w:szCs w:val="24"/>
                <w:rtl/>
                <w:lang w:bidi="ar-DZ"/>
              </w:rPr>
            </w:pPr>
            <w:r w:rsidRPr="00D06760">
              <w:rPr>
                <w:rFonts w:ascii="Traditional Arabic" w:hAnsi="Traditional Arabic" w:cs="Traditional Arabic" w:hint="cs"/>
                <w:b/>
                <w:bCs/>
                <w:sz w:val="24"/>
                <w:szCs w:val="24"/>
                <w:rtl/>
                <w:lang w:bidi="ar-DZ"/>
              </w:rPr>
              <w:t>المجموع العام</w:t>
            </w:r>
          </w:p>
        </w:tc>
        <w:tc>
          <w:tcPr>
            <w:tcW w:w="1692" w:type="dxa"/>
          </w:tcPr>
          <w:p w:rsidR="00BA396D" w:rsidRPr="00D06760" w:rsidRDefault="005A4A10"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217444</w:t>
            </w:r>
          </w:p>
        </w:tc>
        <w:tc>
          <w:tcPr>
            <w:tcW w:w="1692" w:type="dxa"/>
          </w:tcPr>
          <w:p w:rsidR="00BA396D" w:rsidRPr="00D06760" w:rsidRDefault="005A4A10"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10090</w:t>
            </w:r>
          </w:p>
        </w:tc>
        <w:tc>
          <w:tcPr>
            <w:tcW w:w="1692" w:type="dxa"/>
          </w:tcPr>
          <w:p w:rsidR="00BA396D" w:rsidRPr="00D06760" w:rsidRDefault="005A4A10"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13462</w:t>
            </w:r>
          </w:p>
        </w:tc>
        <w:tc>
          <w:tcPr>
            <w:tcW w:w="1692" w:type="dxa"/>
          </w:tcPr>
          <w:p w:rsidR="00BA396D" w:rsidRPr="00D06760" w:rsidRDefault="005A4A10" w:rsidP="00554B67">
            <w:pPr>
              <w:tabs>
                <w:tab w:val="left" w:pos="4236"/>
                <w:tab w:val="center" w:pos="5065"/>
                <w:tab w:val="right" w:pos="8100"/>
              </w:tabs>
              <w:bidi/>
              <w:jc w:val="center"/>
              <w:rPr>
                <w:rFonts w:ascii="Traditional Arabic" w:hAnsi="Traditional Arabic" w:cs="Traditional Arabic"/>
                <w:sz w:val="24"/>
                <w:szCs w:val="24"/>
                <w:rtl/>
                <w:lang w:bidi="ar-DZ"/>
              </w:rPr>
            </w:pPr>
            <w:r w:rsidRPr="00D06760">
              <w:rPr>
                <w:rFonts w:ascii="Traditional Arabic" w:hAnsi="Traditional Arabic" w:cs="Traditional Arabic"/>
                <w:sz w:val="24"/>
                <w:szCs w:val="24"/>
                <w:lang w:bidi="ar-DZ"/>
              </w:rPr>
              <w:t>45296</w:t>
            </w:r>
          </w:p>
        </w:tc>
      </w:tr>
    </w:tbl>
    <w:p w:rsidR="00BA396D" w:rsidRPr="00CB7C45" w:rsidRDefault="005A4A10" w:rsidP="00554B67">
      <w:pPr>
        <w:tabs>
          <w:tab w:val="left" w:pos="4236"/>
          <w:tab w:val="center" w:pos="5065"/>
          <w:tab w:val="right" w:pos="8100"/>
        </w:tabs>
        <w:bidi/>
        <w:spacing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 xml:space="preserve">المصدر: مديرية التشغيل لولاية سطيف </w:t>
      </w:r>
      <w:r w:rsidRPr="00CB7C45">
        <w:rPr>
          <w:rFonts w:ascii="Traditional Arabic" w:hAnsi="Traditional Arabic" w:cs="Traditional Arabic"/>
          <w:sz w:val="28"/>
          <w:szCs w:val="28"/>
          <w:lang w:bidi="ar-DZ"/>
        </w:rPr>
        <w:t>2011</w:t>
      </w:r>
      <w:r w:rsidRPr="00CB7C45">
        <w:rPr>
          <w:rFonts w:ascii="Traditional Arabic" w:hAnsi="Traditional Arabic" w:cs="Traditional Arabic" w:hint="cs"/>
          <w:sz w:val="28"/>
          <w:szCs w:val="28"/>
          <w:rtl/>
          <w:lang w:bidi="ar-DZ"/>
        </w:rPr>
        <w:t>.</w:t>
      </w:r>
    </w:p>
    <w:p w:rsidR="00694494" w:rsidRPr="00CB7C45" w:rsidRDefault="008B624C" w:rsidP="00554B67">
      <w:pPr>
        <w:tabs>
          <w:tab w:val="left" w:pos="4236"/>
          <w:tab w:val="center" w:pos="5065"/>
          <w:tab w:val="right" w:pos="8100"/>
        </w:tabs>
        <w:bidi/>
        <w:spacing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val="en-US"/>
        </w:rPr>
        <w:t>يعد تراجع معدل البطالة لسنة</w:t>
      </w:r>
      <w:r w:rsidRPr="00CB7C45">
        <w:rPr>
          <w:rFonts w:ascii="Traditional Arabic" w:hAnsi="Traditional Arabic" w:cs="Traditional Arabic"/>
          <w:sz w:val="28"/>
          <w:szCs w:val="28"/>
          <w:lang w:val="en-US"/>
        </w:rPr>
        <w:t>2011</w:t>
      </w:r>
      <w:r w:rsidR="00BA396D" w:rsidRPr="00CB7C45">
        <w:rPr>
          <w:rFonts w:ascii="Traditional Arabic" w:hAnsi="Traditional Arabic" w:cs="Traditional Arabic" w:hint="cs"/>
          <w:sz w:val="28"/>
          <w:szCs w:val="28"/>
          <w:rtl/>
          <w:lang w:val="en-US" w:bidi="ar-DZ"/>
        </w:rPr>
        <w:t xml:space="preserve"> إلى ارتفاع عدد طالبي العمل من حاملي الشهادات مما أفرز بالتوازي يد عاملة ذات مستوى تعليمي لا</w:t>
      </w:r>
      <w:r w:rsidR="00A00683">
        <w:rPr>
          <w:rFonts w:ascii="Traditional Arabic" w:hAnsi="Traditional Arabic" w:cs="Traditional Arabic" w:hint="cs"/>
          <w:sz w:val="28"/>
          <w:szCs w:val="28"/>
          <w:rtl/>
          <w:lang w:val="en-US" w:bidi="ar-DZ"/>
        </w:rPr>
        <w:t xml:space="preserve"> </w:t>
      </w:r>
      <w:r w:rsidR="00BA396D" w:rsidRPr="00CB7C45">
        <w:rPr>
          <w:rFonts w:ascii="Traditional Arabic" w:hAnsi="Traditional Arabic" w:cs="Traditional Arabic" w:hint="cs"/>
          <w:sz w:val="28"/>
          <w:szCs w:val="28"/>
          <w:rtl/>
          <w:lang w:val="en-US" w:bidi="ar-DZ"/>
        </w:rPr>
        <w:t>يقابله سوق عمل يستجيب لمتطلبات طالبي العمل لهذه الفئة.</w:t>
      </w:r>
    </w:p>
    <w:p w:rsidR="00251F09" w:rsidRPr="00CB7C45" w:rsidRDefault="00CE5EF9" w:rsidP="00554B67">
      <w:pPr>
        <w:autoSpaceDE w:val="0"/>
        <w:autoSpaceDN w:val="0"/>
        <w:bidi/>
        <w:adjustRightInd w:val="0"/>
        <w:spacing w:after="0" w:line="240" w:lineRule="auto"/>
        <w:rPr>
          <w:rFonts w:ascii="Traditional Arabic" w:hAnsi="Traditional Arabic" w:cs="Traditional Arabic"/>
          <w:b/>
          <w:bCs/>
          <w:sz w:val="28"/>
          <w:szCs w:val="28"/>
        </w:rPr>
      </w:pPr>
      <w:r w:rsidRPr="00CB7C45">
        <w:rPr>
          <w:rFonts w:ascii="Traditional Arabic" w:hAnsi="Traditional Arabic" w:cs="Traditional Arabic" w:hint="cs"/>
          <w:b/>
          <w:bCs/>
          <w:sz w:val="28"/>
          <w:szCs w:val="28"/>
          <w:rtl/>
        </w:rPr>
        <w:t>ثالثا</w:t>
      </w:r>
      <w:r w:rsidR="00251F09" w:rsidRPr="00CB7C45">
        <w:rPr>
          <w:rFonts w:ascii="Traditional Arabic" w:hAnsi="Traditional Arabic" w:cs="Traditional Arabic"/>
          <w:b/>
          <w:bCs/>
          <w:sz w:val="28"/>
          <w:szCs w:val="28"/>
          <w:rtl/>
        </w:rPr>
        <w:t>: خصائص البطالة بولاية سطيف</w:t>
      </w:r>
    </w:p>
    <w:p w:rsidR="00A859A5" w:rsidRPr="00CB7C45" w:rsidRDefault="00FD51AC" w:rsidP="00554B67">
      <w:pPr>
        <w:autoSpaceDE w:val="0"/>
        <w:autoSpaceDN w:val="0"/>
        <w:bidi/>
        <w:adjustRightInd w:val="0"/>
        <w:spacing w:after="0" w:line="240" w:lineRule="auto"/>
        <w:ind w:firstLine="360"/>
        <w:jc w:val="both"/>
        <w:rPr>
          <w:rFonts w:ascii="Traditional Arabic" w:hAnsi="Traditional Arabic" w:cs="Traditional Arabic"/>
          <w:sz w:val="28"/>
          <w:szCs w:val="28"/>
          <w:rtl/>
        </w:rPr>
      </w:pPr>
      <w:r w:rsidRPr="00CB7C45">
        <w:rPr>
          <w:rFonts w:ascii="Traditional Arabic" w:hAnsi="Traditional Arabic" w:cs="Traditional Arabic"/>
          <w:sz w:val="28"/>
          <w:szCs w:val="28"/>
          <w:rtl/>
        </w:rPr>
        <w:t>إن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تشخيص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مشكلة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ولاية</w:t>
      </w:r>
      <w:r w:rsidRPr="00CB7C45">
        <w:rPr>
          <w:rFonts w:ascii="Traditional Arabic" w:hAnsi="Traditional Arabic" w:cs="Traditional Arabic" w:hint="cs"/>
          <w:sz w:val="28"/>
          <w:szCs w:val="28"/>
          <w:rtl/>
        </w:rPr>
        <w:t xml:space="preserve"> سطيف</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يقتضي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تمييز</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السكان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تمسهم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هذ</w:t>
      </w:r>
      <w:r w:rsidRPr="00CB7C45">
        <w:rPr>
          <w:rFonts w:ascii="Traditional Arabic" w:hAnsi="Traditional Arabic" w:cs="Traditional Arabic" w:hint="cs"/>
          <w:sz w:val="28"/>
          <w:szCs w:val="28"/>
          <w:rtl/>
        </w:rPr>
        <w:t xml:space="preserve">ا </w:t>
      </w:r>
      <w:r w:rsidRPr="00CB7C45">
        <w:rPr>
          <w:rFonts w:ascii="Traditional Arabic" w:hAnsi="Traditional Arabic" w:cs="Traditional Arabic"/>
          <w:sz w:val="28"/>
          <w:szCs w:val="28"/>
          <w:rtl/>
        </w:rPr>
        <w:t>الظاهرة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أساس</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عدد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التصنيفات،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أهمها</w:t>
      </w:r>
      <w:r w:rsidRPr="00CB7C45">
        <w:rPr>
          <w:rFonts w:ascii="Traditional Arabic" w:hAnsi="Traditional Arabic" w:cs="Traditional Arabic"/>
          <w:sz w:val="28"/>
          <w:szCs w:val="28"/>
        </w:rPr>
        <w:t>:</w:t>
      </w:r>
      <w:r w:rsidR="00CE5EF9"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rPr>
        <w:t>المناطق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الجغرافية</w:t>
      </w:r>
      <w:r w:rsidR="00CE5EF9"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السن</w:t>
      </w:r>
      <w:r w:rsidR="00CE5EF9" w:rsidRPr="00CB7C45">
        <w:rPr>
          <w:rFonts w:ascii="Traditional Arabic" w:hAnsi="Traditional Arabic" w:cs="Traditional Arabic" w:hint="cs"/>
          <w:sz w:val="28"/>
          <w:szCs w:val="28"/>
          <w:rtl/>
        </w:rPr>
        <w:t>، ا</w:t>
      </w:r>
      <w:r w:rsidRPr="00CB7C45">
        <w:rPr>
          <w:rFonts w:ascii="Traditional Arabic" w:hAnsi="Traditional Arabic" w:cs="Traditional Arabic"/>
          <w:sz w:val="28"/>
          <w:szCs w:val="28"/>
          <w:rtl/>
        </w:rPr>
        <w:t>لجنس</w:t>
      </w:r>
      <w:r w:rsidR="00CE5EF9"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المستوى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التعليمي</w:t>
      </w:r>
      <w:r w:rsidRPr="00CB7C45">
        <w:rPr>
          <w:rFonts w:ascii="Traditional Arabic" w:hAnsi="Traditional Arabic" w:cs="Traditional Arabic"/>
          <w:sz w:val="28"/>
          <w:szCs w:val="28"/>
        </w:rPr>
        <w:t>.</w:t>
      </w:r>
    </w:p>
    <w:p w:rsidR="00A859A5" w:rsidRPr="00CB7C45" w:rsidRDefault="00251F09" w:rsidP="00554B67">
      <w:pPr>
        <w:pStyle w:val="Paragraphedeliste"/>
        <w:numPr>
          <w:ilvl w:val="0"/>
          <w:numId w:val="2"/>
        </w:numPr>
        <w:autoSpaceDE w:val="0"/>
        <w:autoSpaceDN w:val="0"/>
        <w:bidi/>
        <w:adjustRightInd w:val="0"/>
        <w:spacing w:after="0" w:line="240" w:lineRule="auto"/>
        <w:rPr>
          <w:rFonts w:ascii="Traditional Arabic" w:hAnsi="Traditional Arabic" w:cs="Traditional Arabic"/>
          <w:b/>
          <w:bCs/>
          <w:sz w:val="28"/>
          <w:szCs w:val="28"/>
        </w:rPr>
      </w:pPr>
      <w:r w:rsidRPr="00CB7C45">
        <w:rPr>
          <w:rFonts w:ascii="Traditional Arabic" w:hAnsi="Traditional Arabic" w:cs="Traditional Arabic"/>
          <w:b/>
          <w:bCs/>
          <w:sz w:val="28"/>
          <w:szCs w:val="28"/>
          <w:rtl/>
        </w:rPr>
        <w:t>تصنيف طالبي العمل حسب المناطق الجغرافية</w:t>
      </w:r>
    </w:p>
    <w:p w:rsidR="00341F07" w:rsidRPr="00CB7C45" w:rsidRDefault="00C459DF" w:rsidP="00554B67">
      <w:pPr>
        <w:pStyle w:val="Paragraphedeliste"/>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hint="cs"/>
          <w:sz w:val="28"/>
          <w:szCs w:val="28"/>
          <w:rtl/>
        </w:rPr>
        <w:t xml:space="preserve">يتم </w:t>
      </w:r>
      <w:r w:rsidR="00474F18" w:rsidRPr="00CB7C45">
        <w:rPr>
          <w:rFonts w:ascii="Traditional Arabic" w:hAnsi="Traditional Arabic" w:cs="Traditional Arabic" w:hint="cs"/>
          <w:sz w:val="28"/>
          <w:szCs w:val="28"/>
          <w:rtl/>
        </w:rPr>
        <w:t xml:space="preserve">توزيع طالبي العمل إلى 6  مناطق بناءا على تواجد المشاريع الاقتصادية والاجتماعية </w:t>
      </w:r>
      <w:r w:rsidR="008A5313" w:rsidRPr="00CB7C45">
        <w:rPr>
          <w:rFonts w:ascii="Traditional Arabic" w:hAnsi="Traditional Arabic" w:cs="Traditional Arabic" w:hint="cs"/>
          <w:sz w:val="28"/>
          <w:szCs w:val="28"/>
          <w:rtl/>
        </w:rPr>
        <w:t>حسب الجدول التالي:</w:t>
      </w:r>
    </w:p>
    <w:p w:rsidR="00A859A5" w:rsidRPr="00CB7C45" w:rsidRDefault="00341F07" w:rsidP="00554B67">
      <w:pPr>
        <w:pStyle w:val="Paragraphedeliste"/>
        <w:autoSpaceDE w:val="0"/>
        <w:autoSpaceDN w:val="0"/>
        <w:bidi/>
        <w:adjustRightInd w:val="0"/>
        <w:spacing w:after="0" w:line="240" w:lineRule="auto"/>
        <w:jc w:val="center"/>
        <w:rPr>
          <w:rFonts w:ascii="Traditional Arabic" w:hAnsi="Traditional Arabic" w:cs="Traditional Arabic"/>
          <w:b/>
          <w:bCs/>
          <w:sz w:val="28"/>
          <w:szCs w:val="28"/>
          <w:rtl/>
        </w:rPr>
      </w:pPr>
      <w:r w:rsidRPr="00CB7C45">
        <w:rPr>
          <w:rFonts w:ascii="Traditional Arabic" w:hAnsi="Traditional Arabic" w:cs="Traditional Arabic" w:hint="cs"/>
          <w:b/>
          <w:bCs/>
          <w:sz w:val="28"/>
          <w:szCs w:val="28"/>
          <w:rtl/>
        </w:rPr>
        <w:t xml:space="preserve">جدول رقم(06): </w:t>
      </w:r>
      <w:r w:rsidRPr="00CB7C45">
        <w:rPr>
          <w:rFonts w:ascii="Traditional Arabic" w:hAnsi="Traditional Arabic" w:cs="Traditional Arabic"/>
          <w:b/>
          <w:bCs/>
          <w:sz w:val="28"/>
          <w:szCs w:val="28"/>
          <w:rtl/>
        </w:rPr>
        <w:t>تصنيف طالبي العمل حسب المناطق الجغرافية</w:t>
      </w:r>
    </w:p>
    <w:tbl>
      <w:tblPr>
        <w:tblStyle w:val="Grilledutableau"/>
        <w:bidiVisual/>
        <w:tblW w:w="9232" w:type="dxa"/>
        <w:tblInd w:w="389" w:type="dxa"/>
        <w:tblLook w:val="04A0"/>
      </w:tblPr>
      <w:tblGrid>
        <w:gridCol w:w="1548"/>
        <w:gridCol w:w="1276"/>
        <w:gridCol w:w="1134"/>
        <w:gridCol w:w="1134"/>
        <w:gridCol w:w="992"/>
        <w:gridCol w:w="1134"/>
        <w:gridCol w:w="1007"/>
        <w:gridCol w:w="1007"/>
      </w:tblGrid>
      <w:tr w:rsidR="00C459DF" w:rsidRPr="00D06760" w:rsidTr="007C4E50">
        <w:tc>
          <w:tcPr>
            <w:tcW w:w="1548" w:type="dxa"/>
          </w:tcPr>
          <w:p w:rsidR="00C459DF" w:rsidRPr="00D06760" w:rsidRDefault="00515B9F" w:rsidP="00554B67">
            <w:pPr>
              <w:pStyle w:val="Paragraphedeliste"/>
              <w:autoSpaceDE w:val="0"/>
              <w:autoSpaceDN w:val="0"/>
              <w:bidi/>
              <w:adjustRightInd w:val="0"/>
              <w:ind w:left="0"/>
              <w:rPr>
                <w:rFonts w:ascii="Traditional Arabic" w:hAnsi="Traditional Arabic" w:cs="Traditional Arabic"/>
                <w:sz w:val="24"/>
                <w:szCs w:val="24"/>
                <w:rtl/>
                <w:lang w:bidi="ar-DZ"/>
              </w:rPr>
            </w:pPr>
            <w:r>
              <w:rPr>
                <w:rFonts w:ascii="Traditional Arabic" w:hAnsi="Traditional Arabic" w:cs="Traditional Arabic"/>
                <w:noProof/>
                <w:sz w:val="24"/>
                <w:szCs w:val="24"/>
                <w:rtl/>
                <w:lang w:eastAsia="fr-FR"/>
              </w:rPr>
              <w:pict>
                <v:shapetype id="_x0000_t32" coordsize="21600,21600" o:spt="32" o:oned="t" path="m,l21600,21600e" filled="f">
                  <v:path arrowok="t" fillok="f" o:connecttype="none"/>
                  <o:lock v:ext="edit" shapetype="t"/>
                </v:shapetype>
                <v:shape id="_x0000_s1031" type="#_x0000_t32" style="position:absolute;left:0;text-align:left;margin-left:-3.55pt;margin-top:.45pt;width:74.45pt;height:44.25pt;flip:x;z-index:251666432" o:connectortype="straight"/>
              </w:pict>
            </w:r>
            <w:r w:rsidR="00C459DF" w:rsidRPr="00D06760">
              <w:rPr>
                <w:rFonts w:ascii="Traditional Arabic" w:hAnsi="Traditional Arabic" w:cs="Traditional Arabic" w:hint="cs"/>
                <w:sz w:val="24"/>
                <w:szCs w:val="24"/>
                <w:rtl/>
                <w:lang w:bidi="ar-DZ"/>
              </w:rPr>
              <w:t xml:space="preserve">      </w:t>
            </w:r>
            <w:r w:rsidR="007C4E50" w:rsidRPr="00D06760">
              <w:rPr>
                <w:rFonts w:ascii="Traditional Arabic" w:hAnsi="Traditional Arabic" w:cs="Traditional Arabic" w:hint="cs"/>
                <w:sz w:val="24"/>
                <w:szCs w:val="24"/>
                <w:rtl/>
                <w:lang w:bidi="ar-DZ"/>
              </w:rPr>
              <w:t xml:space="preserve">   </w:t>
            </w:r>
            <w:r w:rsidR="00C459DF" w:rsidRPr="00D06760">
              <w:rPr>
                <w:rFonts w:ascii="Traditional Arabic" w:hAnsi="Traditional Arabic" w:cs="Traditional Arabic" w:hint="cs"/>
                <w:sz w:val="24"/>
                <w:szCs w:val="24"/>
                <w:rtl/>
                <w:lang w:bidi="ar-DZ"/>
              </w:rPr>
              <w:t>المناطق</w:t>
            </w:r>
          </w:p>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lang w:bidi="ar-DZ"/>
              </w:rPr>
            </w:pPr>
            <w:r w:rsidRPr="00D06760">
              <w:rPr>
                <w:rFonts w:ascii="Traditional Arabic" w:hAnsi="Traditional Arabic" w:cs="Traditional Arabic" w:hint="cs"/>
                <w:sz w:val="24"/>
                <w:szCs w:val="24"/>
                <w:rtl/>
                <w:lang w:bidi="ar-DZ"/>
              </w:rPr>
              <w:t xml:space="preserve">السنوات </w:t>
            </w:r>
          </w:p>
        </w:tc>
        <w:tc>
          <w:tcPr>
            <w:tcW w:w="1276"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lang w:bidi="ar-DZ"/>
              </w:rPr>
            </w:pPr>
            <w:r w:rsidRPr="00D06760">
              <w:rPr>
                <w:rFonts w:ascii="Traditional Arabic" w:hAnsi="Traditional Arabic" w:cs="Traditional Arabic" w:hint="cs"/>
                <w:sz w:val="24"/>
                <w:szCs w:val="24"/>
                <w:rtl/>
                <w:lang w:bidi="ar-DZ"/>
              </w:rPr>
              <w:t>عين أزال</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عين الكبيرة</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عين ولمان</w:t>
            </w:r>
          </w:p>
        </w:tc>
        <w:tc>
          <w:tcPr>
            <w:tcW w:w="992"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بوقاعة</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العلمة</w:t>
            </w:r>
          </w:p>
        </w:tc>
        <w:tc>
          <w:tcPr>
            <w:tcW w:w="1007"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سطيف</w:t>
            </w:r>
          </w:p>
        </w:tc>
        <w:tc>
          <w:tcPr>
            <w:tcW w:w="1007"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المجموع</w:t>
            </w:r>
          </w:p>
        </w:tc>
      </w:tr>
      <w:tr w:rsidR="00C459DF" w:rsidRPr="00D06760" w:rsidTr="007C4E50">
        <w:tc>
          <w:tcPr>
            <w:tcW w:w="1548"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Pr>
            </w:pPr>
            <w:r w:rsidRPr="00D06760">
              <w:rPr>
                <w:rFonts w:ascii="Traditional Arabic" w:hAnsi="Traditional Arabic" w:cs="Traditional Arabic"/>
                <w:sz w:val="24"/>
                <w:szCs w:val="24"/>
              </w:rPr>
              <w:t>2011</w:t>
            </w:r>
          </w:p>
        </w:tc>
        <w:tc>
          <w:tcPr>
            <w:tcW w:w="1276"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2184</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4235</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2639</w:t>
            </w:r>
          </w:p>
        </w:tc>
        <w:tc>
          <w:tcPr>
            <w:tcW w:w="992"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2929</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Pr>
            </w:pPr>
            <w:r w:rsidRPr="00D06760">
              <w:rPr>
                <w:rFonts w:ascii="Traditional Arabic" w:hAnsi="Traditional Arabic" w:cs="Traditional Arabic" w:hint="cs"/>
                <w:sz w:val="24"/>
                <w:szCs w:val="24"/>
                <w:rtl/>
              </w:rPr>
              <w:t>6468</w:t>
            </w:r>
          </w:p>
        </w:tc>
        <w:tc>
          <w:tcPr>
            <w:tcW w:w="1007"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6943</w:t>
            </w:r>
          </w:p>
        </w:tc>
        <w:tc>
          <w:tcPr>
            <w:tcW w:w="1007"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25398</w:t>
            </w:r>
          </w:p>
        </w:tc>
      </w:tr>
      <w:tr w:rsidR="00C459DF" w:rsidRPr="00D06760" w:rsidTr="007C4E50">
        <w:tc>
          <w:tcPr>
            <w:tcW w:w="1548"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2012</w:t>
            </w:r>
          </w:p>
        </w:tc>
        <w:tc>
          <w:tcPr>
            <w:tcW w:w="1276"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4163</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9305</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5776</w:t>
            </w:r>
          </w:p>
        </w:tc>
        <w:tc>
          <w:tcPr>
            <w:tcW w:w="992"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sz w:val="24"/>
                <w:szCs w:val="24"/>
              </w:rPr>
              <w:t>7441</w:t>
            </w:r>
          </w:p>
        </w:tc>
        <w:tc>
          <w:tcPr>
            <w:tcW w:w="1134"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Pr>
            </w:pPr>
            <w:r w:rsidRPr="00D06760">
              <w:rPr>
                <w:rFonts w:ascii="Traditional Arabic" w:hAnsi="Traditional Arabic" w:cs="Traditional Arabic" w:hint="cs"/>
                <w:sz w:val="24"/>
                <w:szCs w:val="24"/>
                <w:rtl/>
              </w:rPr>
              <w:t>12235</w:t>
            </w:r>
          </w:p>
        </w:tc>
        <w:tc>
          <w:tcPr>
            <w:tcW w:w="1007" w:type="dxa"/>
          </w:tcPr>
          <w:p w:rsidR="00C459DF" w:rsidRPr="00D06760" w:rsidRDefault="00C459DF"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26166</w:t>
            </w:r>
          </w:p>
        </w:tc>
        <w:tc>
          <w:tcPr>
            <w:tcW w:w="1007" w:type="dxa"/>
          </w:tcPr>
          <w:p w:rsidR="00C459DF" w:rsidRPr="00D06760" w:rsidRDefault="000C1D29" w:rsidP="00554B67">
            <w:pPr>
              <w:pStyle w:val="Paragraphedeliste"/>
              <w:autoSpaceDE w:val="0"/>
              <w:autoSpaceDN w:val="0"/>
              <w:bidi/>
              <w:adjustRightInd w:val="0"/>
              <w:ind w:left="0"/>
              <w:rPr>
                <w:rFonts w:ascii="Traditional Arabic" w:hAnsi="Traditional Arabic" w:cs="Traditional Arabic"/>
                <w:sz w:val="24"/>
                <w:szCs w:val="24"/>
                <w:rtl/>
              </w:rPr>
            </w:pPr>
            <w:r w:rsidRPr="00D06760">
              <w:rPr>
                <w:rFonts w:ascii="Traditional Arabic" w:hAnsi="Traditional Arabic" w:cs="Traditional Arabic" w:hint="cs"/>
                <w:sz w:val="24"/>
                <w:szCs w:val="24"/>
                <w:rtl/>
              </w:rPr>
              <w:t>65086</w:t>
            </w:r>
          </w:p>
        </w:tc>
      </w:tr>
    </w:tbl>
    <w:p w:rsidR="00A14365" w:rsidRPr="00CB7C45" w:rsidRDefault="00925BFB" w:rsidP="00554B67">
      <w:pPr>
        <w:pStyle w:val="Paragraphedeliste"/>
        <w:autoSpaceDE w:val="0"/>
        <w:autoSpaceDN w:val="0"/>
        <w:bidi/>
        <w:adjustRightInd w:val="0"/>
        <w:spacing w:after="0"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rPr>
        <w:t xml:space="preserve">المصدر: وكالة التشغيل لولاية سطيف </w:t>
      </w:r>
      <w:r w:rsidRPr="00CB7C45">
        <w:rPr>
          <w:rFonts w:ascii="Traditional Arabic" w:hAnsi="Traditional Arabic" w:cs="Traditional Arabic"/>
          <w:sz w:val="28"/>
          <w:szCs w:val="28"/>
        </w:rPr>
        <w:t>2012</w:t>
      </w:r>
    </w:p>
    <w:p w:rsidR="00A859A5" w:rsidRPr="00CB7C45" w:rsidRDefault="008A5313" w:rsidP="00554B67">
      <w:pPr>
        <w:pStyle w:val="Paragraphedeliste"/>
        <w:autoSpaceDE w:val="0"/>
        <w:autoSpaceDN w:val="0"/>
        <w:bidi/>
        <w:adjustRightInd w:val="0"/>
        <w:spacing w:after="0" w:line="240" w:lineRule="auto"/>
        <w:ind w:firstLine="696"/>
        <w:jc w:val="both"/>
        <w:rPr>
          <w:rFonts w:ascii="Traditional Arabic" w:hAnsi="Traditional Arabic" w:cs="Traditional Arabic"/>
          <w:sz w:val="28"/>
          <w:szCs w:val="28"/>
        </w:rPr>
      </w:pPr>
      <w:r w:rsidRPr="00CB7C45">
        <w:rPr>
          <w:rFonts w:ascii="Traditional Arabic" w:hAnsi="Traditional Arabic" w:cs="Traditional Arabic" w:hint="cs"/>
          <w:sz w:val="28"/>
          <w:szCs w:val="28"/>
          <w:rtl/>
        </w:rPr>
        <w:t>حسب الجدول</w:t>
      </w:r>
      <w:r w:rsidR="00C459DF" w:rsidRPr="00CB7C45">
        <w:rPr>
          <w:rFonts w:ascii="Traditional Arabic" w:hAnsi="Traditional Arabic" w:cs="Traditional Arabic" w:hint="cs"/>
          <w:sz w:val="28"/>
          <w:szCs w:val="28"/>
          <w:rtl/>
        </w:rPr>
        <w:t xml:space="preserve"> أعلاه هنا</w:t>
      </w:r>
      <w:r w:rsidRPr="00CB7C45">
        <w:rPr>
          <w:rFonts w:ascii="Traditional Arabic" w:hAnsi="Traditional Arabic" w:cs="Traditional Arabic" w:hint="cs"/>
          <w:sz w:val="28"/>
          <w:szCs w:val="28"/>
          <w:rtl/>
        </w:rPr>
        <w:t>ك</w:t>
      </w:r>
      <w:r w:rsidR="00C459DF" w:rsidRPr="00CB7C45">
        <w:rPr>
          <w:rFonts w:ascii="Traditional Arabic" w:hAnsi="Traditional Arabic" w:cs="Traditional Arabic" w:hint="cs"/>
          <w:sz w:val="28"/>
          <w:szCs w:val="28"/>
          <w:rtl/>
        </w:rPr>
        <w:t xml:space="preserve"> اختلال في توزيع طالبي العمل بين </w:t>
      </w:r>
      <w:r w:rsidRPr="00CB7C45">
        <w:rPr>
          <w:rFonts w:ascii="Traditional Arabic" w:hAnsi="Traditional Arabic" w:cs="Traditional Arabic" w:hint="cs"/>
          <w:sz w:val="28"/>
          <w:szCs w:val="28"/>
          <w:rtl/>
        </w:rPr>
        <w:t>ال</w:t>
      </w:r>
      <w:r w:rsidR="00C459DF" w:rsidRPr="00CB7C45">
        <w:rPr>
          <w:rFonts w:ascii="Traditional Arabic" w:hAnsi="Traditional Arabic" w:cs="Traditional Arabic" w:hint="cs"/>
          <w:sz w:val="28"/>
          <w:szCs w:val="28"/>
          <w:rtl/>
        </w:rPr>
        <w:t>مناطق</w:t>
      </w:r>
      <w:r w:rsidRPr="00CB7C45">
        <w:rPr>
          <w:rFonts w:ascii="Traditional Arabic" w:hAnsi="Traditional Arabic" w:cs="Traditional Arabic" w:hint="cs"/>
          <w:sz w:val="28"/>
          <w:szCs w:val="28"/>
          <w:rtl/>
        </w:rPr>
        <w:t xml:space="preserve"> المذكورة، فغالبية طالبي العمل خلال2011-2012</w:t>
      </w:r>
      <w:r w:rsidR="00C459DF" w:rsidRPr="00CB7C45">
        <w:rPr>
          <w:rFonts w:ascii="Traditional Arabic" w:hAnsi="Traditional Arabic" w:cs="Traditional Arabic" w:hint="cs"/>
          <w:sz w:val="28"/>
          <w:szCs w:val="28"/>
          <w:rtl/>
        </w:rPr>
        <w:t xml:space="preserve"> </w:t>
      </w:r>
      <w:r w:rsidRPr="00CB7C45">
        <w:rPr>
          <w:rFonts w:ascii="Traditional Arabic" w:hAnsi="Traditional Arabic" w:cs="Traditional Arabic" w:hint="cs"/>
          <w:sz w:val="28"/>
          <w:szCs w:val="28"/>
          <w:rtl/>
        </w:rPr>
        <w:t xml:space="preserve">تتمركز في كل من </w:t>
      </w:r>
      <w:r w:rsidR="00C459DF" w:rsidRPr="00CB7C45">
        <w:rPr>
          <w:rFonts w:ascii="Traditional Arabic" w:hAnsi="Traditional Arabic" w:cs="Traditional Arabic" w:hint="cs"/>
          <w:sz w:val="28"/>
          <w:szCs w:val="28"/>
          <w:rtl/>
        </w:rPr>
        <w:t>وكالة سطيف بنسبة</w:t>
      </w:r>
      <w:r w:rsidR="000C1D29" w:rsidRPr="00CB7C45">
        <w:rPr>
          <w:rFonts w:ascii="Traditional Arabic" w:hAnsi="Traditional Arabic" w:cs="Traditional Arabic" w:hint="cs"/>
          <w:sz w:val="28"/>
          <w:szCs w:val="28"/>
          <w:rtl/>
        </w:rPr>
        <w:t xml:space="preserve"> </w:t>
      </w:r>
      <w:r w:rsidR="000C1D29" w:rsidRPr="00CB7C45">
        <w:rPr>
          <w:rFonts w:ascii="Traditional Arabic" w:hAnsi="Traditional Arabic" w:cs="Traditional Arabic"/>
          <w:sz w:val="28"/>
          <w:szCs w:val="28"/>
        </w:rPr>
        <w:t xml:space="preserve">%40.20 </w:t>
      </w:r>
      <w:r w:rsidR="000C1D29" w:rsidRPr="00CB7C45">
        <w:rPr>
          <w:rFonts w:ascii="Traditional Arabic" w:hAnsi="Traditional Arabic" w:cs="Traditional Arabic" w:hint="cs"/>
          <w:sz w:val="28"/>
          <w:szCs w:val="28"/>
          <w:rtl/>
        </w:rPr>
        <w:t xml:space="preserve"> من مجموع ط</w:t>
      </w:r>
      <w:r w:rsidRPr="00CB7C45">
        <w:rPr>
          <w:rFonts w:ascii="Traditional Arabic" w:hAnsi="Traditional Arabic" w:cs="Traditional Arabic" w:hint="cs"/>
          <w:sz w:val="28"/>
          <w:szCs w:val="28"/>
          <w:rtl/>
        </w:rPr>
        <w:t>البي العمل، و و</w:t>
      </w:r>
      <w:r w:rsidR="000C1D29" w:rsidRPr="00CB7C45">
        <w:rPr>
          <w:rFonts w:ascii="Traditional Arabic" w:hAnsi="Traditional Arabic" w:cs="Traditional Arabic" w:hint="cs"/>
          <w:sz w:val="28"/>
          <w:szCs w:val="28"/>
          <w:rtl/>
        </w:rPr>
        <w:t xml:space="preserve">كالة العلمة بنسبة </w:t>
      </w:r>
      <w:r w:rsidR="000C1D29" w:rsidRPr="00CB7C45">
        <w:rPr>
          <w:rFonts w:ascii="Traditional Arabic" w:hAnsi="Traditional Arabic" w:cs="Traditional Arabic"/>
          <w:sz w:val="28"/>
          <w:szCs w:val="28"/>
        </w:rPr>
        <w:t>%18.8</w:t>
      </w:r>
      <w:r w:rsidR="000C1D29" w:rsidRPr="00CB7C45">
        <w:rPr>
          <w:rFonts w:ascii="Traditional Arabic" w:hAnsi="Traditional Arabic" w:cs="Traditional Arabic"/>
          <w:sz w:val="28"/>
          <w:szCs w:val="28"/>
          <w:lang w:val="en-US"/>
        </w:rPr>
        <w:t xml:space="preserve"> </w:t>
      </w:r>
      <w:r w:rsidR="000C1D29" w:rsidRPr="00CB7C45">
        <w:rPr>
          <w:rFonts w:ascii="Traditional Arabic" w:hAnsi="Traditional Arabic" w:cs="Traditional Arabic" w:hint="cs"/>
          <w:sz w:val="28"/>
          <w:szCs w:val="28"/>
          <w:rtl/>
          <w:lang w:val="en-US" w:bidi="ar-DZ"/>
        </w:rPr>
        <w:t xml:space="preserve"> </w:t>
      </w:r>
      <w:r w:rsidRPr="00CB7C45">
        <w:rPr>
          <w:rFonts w:ascii="Traditional Arabic" w:hAnsi="Traditional Arabic" w:cs="Traditional Arabic" w:hint="cs"/>
          <w:sz w:val="28"/>
          <w:szCs w:val="28"/>
          <w:rtl/>
          <w:lang w:val="en-US" w:bidi="ar-DZ"/>
        </w:rPr>
        <w:t xml:space="preserve">ويرجع سبب التمركز الى </w:t>
      </w:r>
      <w:r w:rsidR="000C1D29" w:rsidRPr="00CB7C45">
        <w:rPr>
          <w:rFonts w:ascii="Traditional Arabic" w:hAnsi="Traditional Arabic" w:cs="Traditional Arabic" w:hint="cs"/>
          <w:sz w:val="28"/>
          <w:szCs w:val="28"/>
          <w:rtl/>
          <w:lang w:val="en-US" w:bidi="ar-DZ"/>
        </w:rPr>
        <w:t>تواجد المناطق الصناعية</w:t>
      </w:r>
      <w:r w:rsidRPr="00CB7C45">
        <w:rPr>
          <w:rFonts w:ascii="Traditional Arabic" w:hAnsi="Traditional Arabic" w:cs="Traditional Arabic" w:hint="cs"/>
          <w:sz w:val="28"/>
          <w:szCs w:val="28"/>
          <w:rtl/>
          <w:lang w:val="en-US" w:bidi="ar-DZ"/>
        </w:rPr>
        <w:t xml:space="preserve">، </w:t>
      </w:r>
      <w:r w:rsidR="000C1D29" w:rsidRPr="00CB7C45">
        <w:rPr>
          <w:rFonts w:ascii="Traditional Arabic" w:hAnsi="Traditional Arabic" w:cs="Traditional Arabic" w:hint="cs"/>
          <w:sz w:val="28"/>
          <w:szCs w:val="28"/>
          <w:rtl/>
          <w:lang w:val="en-US" w:bidi="ar-DZ"/>
        </w:rPr>
        <w:t xml:space="preserve">بالإضافة إلى </w:t>
      </w:r>
      <w:r w:rsidR="009A0FC0" w:rsidRPr="00CB7C45">
        <w:rPr>
          <w:rFonts w:ascii="Traditional Arabic" w:hAnsi="Traditional Arabic" w:cs="Traditional Arabic" w:hint="cs"/>
          <w:sz w:val="28"/>
          <w:szCs w:val="28"/>
          <w:rtl/>
          <w:lang w:val="en-US" w:bidi="ar-DZ"/>
        </w:rPr>
        <w:t>أنها</w:t>
      </w:r>
      <w:r w:rsidR="000C1D29" w:rsidRPr="00CB7C45">
        <w:rPr>
          <w:rFonts w:ascii="Traditional Arabic" w:hAnsi="Traditional Arabic" w:cs="Traditional Arabic" w:hint="cs"/>
          <w:sz w:val="28"/>
          <w:szCs w:val="28"/>
          <w:rtl/>
          <w:lang w:val="en-US" w:bidi="ar-DZ"/>
        </w:rPr>
        <w:t xml:space="preserve"> </w:t>
      </w:r>
      <w:r w:rsidRPr="00CB7C45">
        <w:rPr>
          <w:rFonts w:ascii="Traditional Arabic" w:hAnsi="Traditional Arabic" w:cs="Traditional Arabic" w:hint="cs"/>
          <w:sz w:val="28"/>
          <w:szCs w:val="28"/>
          <w:rtl/>
          <w:lang w:val="en-US" w:bidi="ar-DZ"/>
        </w:rPr>
        <w:t xml:space="preserve">تعتبر </w:t>
      </w:r>
      <w:r w:rsidR="000C1D29" w:rsidRPr="00CB7C45">
        <w:rPr>
          <w:rFonts w:ascii="Traditional Arabic" w:hAnsi="Traditional Arabic" w:cs="Traditional Arabic" w:hint="cs"/>
          <w:sz w:val="28"/>
          <w:szCs w:val="28"/>
          <w:rtl/>
          <w:lang w:val="en-US" w:bidi="ar-DZ"/>
        </w:rPr>
        <w:t xml:space="preserve">المناطق </w:t>
      </w:r>
      <w:r w:rsidR="009A0FC0" w:rsidRPr="00CB7C45">
        <w:rPr>
          <w:rFonts w:ascii="Traditional Arabic" w:hAnsi="Traditional Arabic" w:cs="Traditional Arabic" w:hint="cs"/>
          <w:sz w:val="28"/>
          <w:szCs w:val="28"/>
          <w:rtl/>
          <w:lang w:val="en-US" w:bidi="ar-DZ"/>
        </w:rPr>
        <w:t>الأكبر</w:t>
      </w:r>
      <w:r w:rsidR="000C1D29" w:rsidRPr="00CB7C45">
        <w:rPr>
          <w:rFonts w:ascii="Traditional Arabic" w:hAnsi="Traditional Arabic" w:cs="Traditional Arabic" w:hint="cs"/>
          <w:sz w:val="28"/>
          <w:szCs w:val="28"/>
          <w:rtl/>
          <w:lang w:val="en-US" w:bidi="ar-DZ"/>
        </w:rPr>
        <w:t xml:space="preserve"> كثافة سكانية</w:t>
      </w:r>
      <w:r w:rsidR="007C4E50" w:rsidRPr="00CB7C45">
        <w:rPr>
          <w:rFonts w:ascii="Traditional Arabic" w:hAnsi="Traditional Arabic" w:cs="Traditional Arabic" w:hint="cs"/>
          <w:sz w:val="28"/>
          <w:szCs w:val="28"/>
          <w:rtl/>
          <w:lang w:val="en-US" w:bidi="ar-DZ"/>
        </w:rPr>
        <w:t>، أما وكالة عين أزال فتسجل أقل نسبة</w:t>
      </w:r>
      <w:r w:rsidRPr="00CB7C45">
        <w:rPr>
          <w:rFonts w:ascii="Traditional Arabic" w:hAnsi="Traditional Arabic" w:cs="Traditional Arabic" w:hint="cs"/>
          <w:sz w:val="28"/>
          <w:szCs w:val="28"/>
          <w:rtl/>
          <w:lang w:val="en-US" w:bidi="ar-DZ"/>
        </w:rPr>
        <w:t xml:space="preserve"> بـ </w:t>
      </w:r>
      <w:r w:rsidR="007C4E50" w:rsidRPr="00CB7C45">
        <w:rPr>
          <w:rFonts w:ascii="Traditional Arabic" w:hAnsi="Traditional Arabic" w:cs="Traditional Arabic"/>
          <w:sz w:val="28"/>
          <w:szCs w:val="28"/>
          <w:lang w:bidi="ar-DZ"/>
        </w:rPr>
        <w:t>%6.4</w:t>
      </w:r>
      <w:r w:rsidRPr="00CB7C45">
        <w:rPr>
          <w:rFonts w:ascii="Traditional Arabic" w:hAnsi="Traditional Arabic" w:cs="Traditional Arabic" w:hint="cs"/>
          <w:sz w:val="28"/>
          <w:szCs w:val="28"/>
          <w:rtl/>
          <w:lang w:bidi="ar-DZ"/>
        </w:rPr>
        <w:t xml:space="preserve"> </w:t>
      </w:r>
      <w:r w:rsidR="007C4E50" w:rsidRPr="00CB7C45">
        <w:rPr>
          <w:rFonts w:ascii="Traditional Arabic" w:hAnsi="Traditional Arabic" w:cs="Traditional Arabic" w:hint="cs"/>
          <w:sz w:val="28"/>
          <w:szCs w:val="28"/>
          <w:rtl/>
          <w:lang w:bidi="ar-DZ"/>
        </w:rPr>
        <w:t xml:space="preserve"> ويعود سبب الانخفاض إلى كون المنطقة أغلب سكانها من الأرياف.</w:t>
      </w:r>
    </w:p>
    <w:p w:rsidR="00251F09" w:rsidRPr="00CB7C45" w:rsidRDefault="00251F09" w:rsidP="00554B67">
      <w:pPr>
        <w:pStyle w:val="Paragraphedeliste"/>
        <w:numPr>
          <w:ilvl w:val="0"/>
          <w:numId w:val="2"/>
        </w:numPr>
        <w:autoSpaceDE w:val="0"/>
        <w:autoSpaceDN w:val="0"/>
        <w:bidi/>
        <w:adjustRightInd w:val="0"/>
        <w:spacing w:after="0" w:line="240" w:lineRule="auto"/>
        <w:rPr>
          <w:rFonts w:ascii="Traditional Arabic" w:hAnsi="Traditional Arabic" w:cs="Traditional Arabic"/>
          <w:b/>
          <w:bCs/>
          <w:sz w:val="28"/>
          <w:szCs w:val="28"/>
        </w:rPr>
      </w:pPr>
      <w:r w:rsidRPr="00CB7C45">
        <w:rPr>
          <w:rFonts w:ascii="Traditional Arabic" w:hAnsi="Traditional Arabic" w:cs="Traditional Arabic"/>
          <w:b/>
          <w:bCs/>
          <w:sz w:val="28"/>
          <w:szCs w:val="28"/>
          <w:rtl/>
        </w:rPr>
        <w:t>تصنيف طالبي العمل حسب السن</w:t>
      </w:r>
    </w:p>
    <w:p w:rsidR="00E42161" w:rsidRPr="00CB7C45" w:rsidRDefault="00CE5EF9" w:rsidP="00554B67">
      <w:pPr>
        <w:pStyle w:val="Paragraphedeliste"/>
        <w:autoSpaceDE w:val="0"/>
        <w:autoSpaceDN w:val="0"/>
        <w:bidi/>
        <w:adjustRightInd w:val="0"/>
        <w:spacing w:after="0" w:line="240" w:lineRule="auto"/>
        <w:ind w:firstLine="696"/>
        <w:jc w:val="both"/>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rPr>
        <w:t>من خلال الجدول أناه</w:t>
      </w:r>
      <w:r w:rsidR="00A14365" w:rsidRPr="00CB7C45">
        <w:rPr>
          <w:rFonts w:ascii="Traditional Arabic" w:hAnsi="Traditional Arabic" w:cs="Traditional Arabic" w:hint="cs"/>
          <w:sz w:val="28"/>
          <w:szCs w:val="28"/>
          <w:rtl/>
        </w:rPr>
        <w:t xml:space="preserve"> نلاحظ </w:t>
      </w:r>
      <w:r w:rsidR="009A0FC0" w:rsidRPr="00CB7C45">
        <w:rPr>
          <w:rFonts w:ascii="Traditional Arabic" w:hAnsi="Traditional Arabic" w:cs="Traditional Arabic" w:hint="cs"/>
          <w:sz w:val="28"/>
          <w:szCs w:val="28"/>
          <w:rtl/>
        </w:rPr>
        <w:t>أن</w:t>
      </w:r>
      <w:r w:rsidR="00A14365" w:rsidRPr="00CB7C45">
        <w:rPr>
          <w:rFonts w:ascii="Traditional Arabic" w:hAnsi="Traditional Arabic" w:cs="Traditional Arabic" w:hint="cs"/>
          <w:sz w:val="28"/>
          <w:szCs w:val="28"/>
          <w:rtl/>
        </w:rPr>
        <w:t xml:space="preserve"> الطلب ع</w:t>
      </w:r>
      <w:r w:rsidR="00703F12" w:rsidRPr="00CB7C45">
        <w:rPr>
          <w:rFonts w:ascii="Traditional Arabic" w:hAnsi="Traditional Arabic" w:cs="Traditional Arabic" w:hint="cs"/>
          <w:sz w:val="28"/>
          <w:szCs w:val="28"/>
          <w:rtl/>
        </w:rPr>
        <w:t>لى العمل تتقاسمه الفئات العم</w:t>
      </w:r>
      <w:r w:rsidR="000B6AA6" w:rsidRPr="00CB7C45">
        <w:rPr>
          <w:rFonts w:ascii="Traditional Arabic" w:hAnsi="Traditional Arabic" w:cs="Traditional Arabic" w:hint="cs"/>
          <w:sz w:val="28"/>
          <w:szCs w:val="28"/>
          <w:rtl/>
          <w:lang w:val="en-US" w:bidi="ar-DZ"/>
        </w:rPr>
        <w:t>رية بشكل</w:t>
      </w:r>
      <w:r w:rsidR="00703F12" w:rsidRPr="00CB7C45">
        <w:rPr>
          <w:rFonts w:ascii="Traditional Arabic" w:hAnsi="Traditional Arabic" w:cs="Traditional Arabic" w:hint="cs"/>
          <w:sz w:val="28"/>
          <w:szCs w:val="28"/>
          <w:rtl/>
          <w:lang w:val="en-US" w:bidi="ar-DZ"/>
        </w:rPr>
        <w:t xml:space="preserve"> غير عادل، حيث تمثل الفئة أقل من 40 سنة نسبة </w:t>
      </w:r>
      <w:r w:rsidR="000B6AA6" w:rsidRPr="00CB7C45">
        <w:rPr>
          <w:rFonts w:ascii="Traditional Arabic" w:hAnsi="Traditional Arabic" w:cs="Traditional Arabic"/>
          <w:sz w:val="28"/>
          <w:szCs w:val="28"/>
          <w:lang w:bidi="ar-DZ"/>
        </w:rPr>
        <w:t>%63.92</w:t>
      </w:r>
      <w:r w:rsidR="00404ACE" w:rsidRPr="00CB7C45">
        <w:rPr>
          <w:rFonts w:ascii="Traditional Arabic" w:hAnsi="Traditional Arabic" w:cs="Traditional Arabic" w:hint="cs"/>
          <w:sz w:val="28"/>
          <w:szCs w:val="28"/>
          <w:rtl/>
          <w:lang w:bidi="ar-DZ"/>
        </w:rPr>
        <w:t xml:space="preserve"> في 2011 و</w:t>
      </w:r>
      <w:r w:rsidR="00404ACE" w:rsidRPr="00CB7C45">
        <w:rPr>
          <w:rFonts w:ascii="Traditional Arabic" w:hAnsi="Traditional Arabic" w:cs="Traditional Arabic"/>
          <w:sz w:val="28"/>
          <w:szCs w:val="28"/>
          <w:lang w:bidi="ar-DZ"/>
        </w:rPr>
        <w:t>%87.78</w:t>
      </w:r>
      <w:r w:rsidR="00404ACE" w:rsidRPr="00CB7C45">
        <w:rPr>
          <w:rFonts w:ascii="Traditional Arabic" w:hAnsi="Traditional Arabic" w:cs="Traditional Arabic" w:hint="cs"/>
          <w:sz w:val="28"/>
          <w:szCs w:val="28"/>
          <w:rtl/>
          <w:lang w:val="en-US" w:bidi="ar-DZ"/>
        </w:rPr>
        <w:t xml:space="preserve"> في سنة2012 </w:t>
      </w:r>
      <w:r w:rsidR="00703F12" w:rsidRPr="00CB7C45">
        <w:rPr>
          <w:rFonts w:ascii="Traditional Arabic" w:hAnsi="Traditional Arabic" w:cs="Traditional Arabic" w:hint="cs"/>
          <w:sz w:val="28"/>
          <w:szCs w:val="28"/>
          <w:rtl/>
          <w:lang w:val="en-US" w:bidi="ar-DZ"/>
        </w:rPr>
        <w:t xml:space="preserve">وهي </w:t>
      </w:r>
      <w:r w:rsidR="00404ACE" w:rsidRPr="00CB7C45">
        <w:rPr>
          <w:rFonts w:ascii="Traditional Arabic" w:hAnsi="Traditional Arabic" w:cs="Traditional Arabic" w:hint="cs"/>
          <w:sz w:val="28"/>
          <w:szCs w:val="28"/>
          <w:rtl/>
          <w:lang w:val="en-US" w:bidi="ar-DZ"/>
        </w:rPr>
        <w:t xml:space="preserve">تعتبر </w:t>
      </w:r>
      <w:r w:rsidR="00703F12" w:rsidRPr="00CB7C45">
        <w:rPr>
          <w:rFonts w:ascii="Traditional Arabic" w:hAnsi="Traditional Arabic" w:cs="Traditional Arabic" w:hint="cs"/>
          <w:sz w:val="28"/>
          <w:szCs w:val="28"/>
          <w:rtl/>
          <w:lang w:val="en-US" w:bidi="ar-DZ"/>
        </w:rPr>
        <w:t xml:space="preserve">الفئة ذات الوزن الأكبر في القوى العاملة </w:t>
      </w:r>
      <w:r w:rsidR="00404ACE" w:rsidRPr="00CB7C45">
        <w:rPr>
          <w:rFonts w:ascii="Traditional Arabic" w:hAnsi="Traditional Arabic" w:cs="Traditional Arabic" w:hint="cs"/>
          <w:sz w:val="28"/>
          <w:szCs w:val="28"/>
          <w:rtl/>
          <w:lang w:val="en-US" w:bidi="ar-DZ"/>
        </w:rPr>
        <w:t xml:space="preserve">فهي </w:t>
      </w:r>
      <w:r w:rsidR="00703F12" w:rsidRPr="00CB7C45">
        <w:rPr>
          <w:rFonts w:ascii="Traditional Arabic" w:hAnsi="Traditional Arabic" w:cs="Traditional Arabic" w:hint="cs"/>
          <w:sz w:val="28"/>
          <w:szCs w:val="28"/>
          <w:rtl/>
          <w:lang w:val="en-US" w:bidi="ar-DZ"/>
        </w:rPr>
        <w:t xml:space="preserve">توافق فترة تخرج الطلبة من الجامعة وكذا فترة التسرب المدرسي، وفترة تكملت واجب الخدمة الوطنية </w:t>
      </w:r>
      <w:r w:rsidR="00404ACE" w:rsidRPr="00CB7C45">
        <w:rPr>
          <w:rFonts w:ascii="Traditional Arabic" w:hAnsi="Traditional Arabic" w:cs="Traditional Arabic" w:hint="cs"/>
          <w:sz w:val="28"/>
          <w:szCs w:val="28"/>
          <w:rtl/>
          <w:lang w:val="en-US" w:bidi="ar-DZ"/>
        </w:rPr>
        <w:t xml:space="preserve">كما تمثل </w:t>
      </w:r>
      <w:r w:rsidR="00703F12" w:rsidRPr="00CB7C45">
        <w:rPr>
          <w:rFonts w:ascii="Traditional Arabic" w:hAnsi="Traditional Arabic" w:cs="Traditional Arabic" w:hint="cs"/>
          <w:sz w:val="28"/>
          <w:szCs w:val="28"/>
          <w:rtl/>
          <w:lang w:val="en-US" w:bidi="ar-DZ"/>
        </w:rPr>
        <w:t xml:space="preserve">فئة الداخلين الجدد في </w:t>
      </w:r>
      <w:r w:rsidR="00404ACE" w:rsidRPr="00CB7C45">
        <w:rPr>
          <w:rFonts w:ascii="Traditional Arabic" w:hAnsi="Traditional Arabic" w:cs="Traditional Arabic" w:hint="cs"/>
          <w:sz w:val="28"/>
          <w:szCs w:val="28"/>
          <w:rtl/>
          <w:lang w:val="en-US" w:bidi="ar-DZ"/>
        </w:rPr>
        <w:t>س</w:t>
      </w:r>
      <w:r w:rsidR="00703F12" w:rsidRPr="00CB7C45">
        <w:rPr>
          <w:rFonts w:ascii="Traditional Arabic" w:hAnsi="Traditional Arabic" w:cs="Traditional Arabic" w:hint="cs"/>
          <w:sz w:val="28"/>
          <w:szCs w:val="28"/>
          <w:rtl/>
          <w:lang w:val="en-US" w:bidi="ar-DZ"/>
        </w:rPr>
        <w:t>وق العمل الذين لا يملكون الخبرة المطلوبة من قبل المؤسسات الاقتصادية، أما بالنسبة للفئة الأكثر</w:t>
      </w:r>
      <w:r w:rsidR="00404ACE" w:rsidRPr="00CB7C45">
        <w:rPr>
          <w:rFonts w:ascii="Traditional Arabic" w:hAnsi="Traditional Arabic" w:cs="Traditional Arabic" w:hint="cs"/>
          <w:sz w:val="28"/>
          <w:szCs w:val="28"/>
          <w:rtl/>
          <w:lang w:val="en-US" w:bidi="ar-DZ"/>
        </w:rPr>
        <w:t xml:space="preserve"> </w:t>
      </w:r>
      <w:r w:rsidR="00703F12" w:rsidRPr="00CB7C45">
        <w:rPr>
          <w:rFonts w:ascii="Traditional Arabic" w:hAnsi="Traditional Arabic" w:cs="Traditional Arabic" w:hint="cs"/>
          <w:sz w:val="28"/>
          <w:szCs w:val="28"/>
          <w:rtl/>
          <w:lang w:val="en-US" w:bidi="ar-DZ"/>
        </w:rPr>
        <w:t>من 40</w:t>
      </w:r>
      <w:r w:rsidR="00404ACE" w:rsidRPr="00CB7C45">
        <w:rPr>
          <w:rFonts w:ascii="Traditional Arabic" w:hAnsi="Traditional Arabic" w:cs="Traditional Arabic" w:hint="cs"/>
          <w:sz w:val="28"/>
          <w:szCs w:val="28"/>
          <w:rtl/>
          <w:lang w:val="en-US" w:bidi="ar-DZ"/>
        </w:rPr>
        <w:t xml:space="preserve"> </w:t>
      </w:r>
      <w:r w:rsidR="00703F12" w:rsidRPr="00CB7C45">
        <w:rPr>
          <w:rFonts w:ascii="Traditional Arabic" w:hAnsi="Traditional Arabic" w:cs="Traditional Arabic" w:hint="cs"/>
          <w:sz w:val="28"/>
          <w:szCs w:val="28"/>
          <w:rtl/>
          <w:lang w:val="en-US" w:bidi="ar-DZ"/>
        </w:rPr>
        <w:t>سنة</w:t>
      </w:r>
      <w:r w:rsidR="00404ACE" w:rsidRPr="00CB7C45">
        <w:rPr>
          <w:rFonts w:ascii="Traditional Arabic" w:hAnsi="Traditional Arabic" w:cs="Traditional Arabic" w:hint="cs"/>
          <w:sz w:val="28"/>
          <w:szCs w:val="28"/>
          <w:rtl/>
          <w:lang w:val="en-US" w:bidi="ar-DZ"/>
        </w:rPr>
        <w:t xml:space="preserve"> بنسبة </w:t>
      </w:r>
      <w:r w:rsidR="00404ACE" w:rsidRPr="00CB7C45">
        <w:rPr>
          <w:rFonts w:ascii="Traditional Arabic" w:hAnsi="Traditional Arabic" w:cs="Traditional Arabic"/>
          <w:sz w:val="28"/>
          <w:szCs w:val="28"/>
          <w:lang w:bidi="ar-DZ"/>
        </w:rPr>
        <w:t>%</w:t>
      </w:r>
      <w:r w:rsidR="003A5AE1" w:rsidRPr="00CB7C45">
        <w:rPr>
          <w:rFonts w:ascii="Traditional Arabic" w:hAnsi="Traditional Arabic" w:cs="Traditional Arabic"/>
          <w:sz w:val="28"/>
          <w:szCs w:val="28"/>
          <w:lang w:bidi="ar-DZ"/>
        </w:rPr>
        <w:t xml:space="preserve">30.07 </w:t>
      </w:r>
      <w:r w:rsidR="003A5AE1" w:rsidRPr="00CB7C45">
        <w:rPr>
          <w:rFonts w:ascii="Traditional Arabic" w:hAnsi="Traditional Arabic" w:cs="Traditional Arabic" w:hint="cs"/>
          <w:sz w:val="28"/>
          <w:szCs w:val="28"/>
          <w:rtl/>
          <w:lang w:val="en-US" w:bidi="ar-DZ"/>
        </w:rPr>
        <w:t xml:space="preserve"> في سنة2011 و</w:t>
      </w:r>
      <w:r w:rsidR="003A5AE1" w:rsidRPr="00CB7C45">
        <w:rPr>
          <w:rFonts w:ascii="Traditional Arabic" w:hAnsi="Traditional Arabic" w:cs="Traditional Arabic"/>
          <w:sz w:val="28"/>
          <w:szCs w:val="28"/>
          <w:lang w:val="en-US" w:bidi="ar-DZ"/>
        </w:rPr>
        <w:t>%</w:t>
      </w:r>
      <w:r w:rsidR="003A5AE1" w:rsidRPr="00CB7C45">
        <w:rPr>
          <w:rFonts w:ascii="Traditional Arabic" w:hAnsi="Traditional Arabic" w:cs="Traditional Arabic"/>
          <w:sz w:val="28"/>
          <w:szCs w:val="28"/>
          <w:lang w:bidi="ar-DZ"/>
        </w:rPr>
        <w:t>12.21</w:t>
      </w:r>
      <w:r w:rsidR="003A5AE1" w:rsidRPr="00CB7C45">
        <w:rPr>
          <w:rFonts w:ascii="Traditional Arabic" w:hAnsi="Traditional Arabic" w:cs="Traditional Arabic" w:hint="cs"/>
          <w:sz w:val="28"/>
          <w:szCs w:val="28"/>
          <w:rtl/>
          <w:lang w:val="en-US" w:bidi="ar-DZ"/>
        </w:rPr>
        <w:t xml:space="preserve"> سنة 2012</w:t>
      </w:r>
      <w:r w:rsidR="00703F12" w:rsidRPr="00CB7C45">
        <w:rPr>
          <w:rFonts w:ascii="Traditional Arabic" w:hAnsi="Traditional Arabic" w:cs="Traditional Arabic" w:hint="cs"/>
          <w:sz w:val="28"/>
          <w:szCs w:val="28"/>
          <w:rtl/>
          <w:lang w:val="en-US" w:bidi="ar-DZ"/>
        </w:rPr>
        <w:t xml:space="preserve"> </w:t>
      </w:r>
      <w:r w:rsidR="003A5AE1" w:rsidRPr="00CB7C45">
        <w:rPr>
          <w:rFonts w:ascii="Traditional Arabic" w:hAnsi="Traditional Arabic" w:cs="Traditional Arabic" w:hint="cs"/>
          <w:sz w:val="28"/>
          <w:szCs w:val="28"/>
          <w:rtl/>
          <w:lang w:val="en-US" w:bidi="ar-DZ"/>
        </w:rPr>
        <w:t>فه</w:t>
      </w:r>
      <w:r w:rsidR="00703F12" w:rsidRPr="00CB7C45">
        <w:rPr>
          <w:rFonts w:ascii="Traditional Arabic" w:hAnsi="Traditional Arabic" w:cs="Traditional Arabic" w:hint="cs"/>
          <w:sz w:val="28"/>
          <w:szCs w:val="28"/>
          <w:rtl/>
          <w:lang w:val="en-US" w:bidi="ar-DZ"/>
        </w:rPr>
        <w:t>ي راجعة إلى تسريح العمال الناجمة عن خصصة القطاع العام.</w:t>
      </w:r>
    </w:p>
    <w:p w:rsidR="00E42161" w:rsidRPr="00CB7C45" w:rsidRDefault="00E42161" w:rsidP="00554B67">
      <w:pPr>
        <w:pStyle w:val="Paragraphedeliste"/>
        <w:autoSpaceDE w:val="0"/>
        <w:autoSpaceDN w:val="0"/>
        <w:bidi/>
        <w:adjustRightInd w:val="0"/>
        <w:spacing w:after="0"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hint="cs"/>
          <w:b/>
          <w:bCs/>
          <w:sz w:val="28"/>
          <w:szCs w:val="28"/>
          <w:rtl/>
          <w:lang w:bidi="ar-DZ"/>
        </w:rPr>
        <w:lastRenderedPageBreak/>
        <w:t>جدول (</w:t>
      </w:r>
      <w:r w:rsidR="00DF5526" w:rsidRPr="00CB7C45">
        <w:rPr>
          <w:rFonts w:ascii="Traditional Arabic" w:hAnsi="Traditional Arabic" w:cs="Traditional Arabic"/>
          <w:b/>
          <w:bCs/>
          <w:sz w:val="28"/>
          <w:szCs w:val="28"/>
          <w:lang w:bidi="ar-DZ"/>
        </w:rPr>
        <w:t>07</w:t>
      </w:r>
      <w:r w:rsidRPr="00CB7C45">
        <w:rPr>
          <w:rFonts w:ascii="Traditional Arabic" w:hAnsi="Traditional Arabic" w:cs="Traditional Arabic" w:hint="cs"/>
          <w:b/>
          <w:bCs/>
          <w:sz w:val="28"/>
          <w:szCs w:val="28"/>
          <w:rtl/>
          <w:lang w:bidi="ar-DZ"/>
        </w:rPr>
        <w:t>): تصنيف طالبي العمل حسب السن</w:t>
      </w:r>
    </w:p>
    <w:tbl>
      <w:tblPr>
        <w:tblStyle w:val="Grilledutableau"/>
        <w:tblW w:w="0" w:type="auto"/>
        <w:jc w:val="center"/>
        <w:tblInd w:w="-743" w:type="dxa"/>
        <w:tblLayout w:type="fixed"/>
        <w:tblLook w:val="04A0"/>
      </w:tblPr>
      <w:tblGrid>
        <w:gridCol w:w="993"/>
        <w:gridCol w:w="1276"/>
        <w:gridCol w:w="1024"/>
        <w:gridCol w:w="956"/>
        <w:gridCol w:w="956"/>
        <w:gridCol w:w="956"/>
        <w:gridCol w:w="959"/>
        <w:gridCol w:w="959"/>
        <w:gridCol w:w="1277"/>
      </w:tblGrid>
      <w:tr w:rsidR="000B6AA6" w:rsidRPr="00D06760" w:rsidTr="000B6AA6">
        <w:trPr>
          <w:trHeight w:val="841"/>
          <w:jc w:val="center"/>
        </w:trPr>
        <w:tc>
          <w:tcPr>
            <w:tcW w:w="993" w:type="dxa"/>
          </w:tcPr>
          <w:p w:rsidR="000B6AA6" w:rsidRPr="00D06760" w:rsidRDefault="000B6AA6" w:rsidP="00554B67">
            <w:pPr>
              <w:bidi/>
              <w:rPr>
                <w:rFonts w:ascii="Traditional Arabic" w:hAnsi="Traditional Arabic" w:cs="Traditional Arabic"/>
                <w:sz w:val="24"/>
                <w:szCs w:val="24"/>
                <w:rtl/>
              </w:rPr>
            </w:pPr>
            <w:r w:rsidRPr="00D06760">
              <w:rPr>
                <w:rFonts w:ascii="Traditional Arabic" w:hAnsi="Traditional Arabic" w:cs="Traditional Arabic" w:hint="cs"/>
                <w:sz w:val="24"/>
                <w:szCs w:val="24"/>
                <w:rtl/>
              </w:rPr>
              <w:t>المجموع</w:t>
            </w:r>
          </w:p>
        </w:tc>
        <w:tc>
          <w:tcPr>
            <w:tcW w:w="127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50 فما فوق</w:t>
            </w:r>
          </w:p>
        </w:tc>
        <w:tc>
          <w:tcPr>
            <w:tcW w:w="1024"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40_49</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35_39</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30_35</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25_29</w:t>
            </w:r>
          </w:p>
        </w:tc>
        <w:tc>
          <w:tcPr>
            <w:tcW w:w="959"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20_24</w:t>
            </w:r>
          </w:p>
        </w:tc>
        <w:tc>
          <w:tcPr>
            <w:tcW w:w="959"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16_19</w:t>
            </w:r>
          </w:p>
        </w:tc>
        <w:tc>
          <w:tcPr>
            <w:tcW w:w="1277" w:type="dxa"/>
          </w:tcPr>
          <w:p w:rsidR="000B6AA6" w:rsidRPr="00D06760" w:rsidRDefault="00515B9F" w:rsidP="00554B67">
            <w:pPr>
              <w:bidi/>
              <w:rPr>
                <w:rFonts w:ascii="Traditional Arabic" w:hAnsi="Traditional Arabic" w:cs="Traditional Arabic"/>
                <w:b/>
                <w:bCs/>
                <w:sz w:val="24"/>
                <w:szCs w:val="24"/>
                <w:rtl/>
                <w:lang w:bidi="ar-DZ"/>
              </w:rPr>
            </w:pPr>
            <w:r>
              <w:rPr>
                <w:rFonts w:ascii="Traditional Arabic" w:hAnsi="Traditional Arabic" w:cs="Traditional Arabic"/>
                <w:b/>
                <w:bCs/>
                <w:noProof/>
                <w:sz w:val="24"/>
                <w:szCs w:val="24"/>
                <w:rtl/>
                <w:lang w:eastAsia="fr-FR"/>
              </w:rPr>
              <w:pict>
                <v:shape id="_x0000_s1038" type="#_x0000_t32" style="position:absolute;left:0;text-align:left;margin-left:-4.6pt;margin-top:2.2pt;width:60.75pt;height:42.75pt;flip:x;z-index:251674624;mso-position-horizontal-relative:text;mso-position-vertical-relative:text" o:connectortype="straight"/>
              </w:pict>
            </w:r>
            <w:r w:rsidR="000B6AA6" w:rsidRPr="00D06760">
              <w:rPr>
                <w:rFonts w:ascii="Traditional Arabic" w:hAnsi="Traditional Arabic" w:cs="Traditional Arabic" w:hint="cs"/>
                <w:b/>
                <w:bCs/>
                <w:sz w:val="24"/>
                <w:szCs w:val="24"/>
                <w:rtl/>
                <w:lang w:bidi="ar-DZ"/>
              </w:rPr>
              <w:t xml:space="preserve">      </w:t>
            </w:r>
            <w:r w:rsidR="000B6AA6" w:rsidRPr="00D06760">
              <w:rPr>
                <w:rFonts w:ascii="Traditional Arabic" w:hAnsi="Traditional Arabic" w:cs="Traditional Arabic"/>
                <w:b/>
                <w:bCs/>
                <w:sz w:val="24"/>
                <w:szCs w:val="24"/>
                <w:rtl/>
                <w:lang w:bidi="ar-DZ"/>
              </w:rPr>
              <w:t>السن</w:t>
            </w:r>
            <w:r w:rsidR="000B6AA6" w:rsidRPr="00D06760">
              <w:rPr>
                <w:rFonts w:ascii="Traditional Arabic" w:hAnsi="Traditional Arabic" w:cs="Traditional Arabic"/>
                <w:b/>
                <w:bCs/>
                <w:sz w:val="24"/>
                <w:szCs w:val="24"/>
                <w:lang w:bidi="ar-DZ"/>
              </w:rPr>
              <w:t xml:space="preserve"> </w:t>
            </w:r>
            <w:r w:rsidR="000B6AA6" w:rsidRPr="00D06760">
              <w:rPr>
                <w:rFonts w:ascii="Traditional Arabic" w:hAnsi="Traditional Arabic" w:cs="Traditional Arabic"/>
                <w:b/>
                <w:bCs/>
                <w:sz w:val="24"/>
                <w:szCs w:val="24"/>
                <w:rtl/>
                <w:lang w:bidi="ar-DZ"/>
              </w:rPr>
              <w:t>السنوات</w:t>
            </w:r>
          </w:p>
        </w:tc>
      </w:tr>
      <w:tr w:rsidR="000B6AA6" w:rsidRPr="00D06760" w:rsidTr="000B6AA6">
        <w:trPr>
          <w:jc w:val="center"/>
        </w:trPr>
        <w:tc>
          <w:tcPr>
            <w:tcW w:w="993" w:type="dxa"/>
          </w:tcPr>
          <w:p w:rsidR="000B6AA6" w:rsidRPr="00D06760" w:rsidRDefault="000B6AA6" w:rsidP="00554B67">
            <w:pPr>
              <w:bidi/>
              <w:rPr>
                <w:rFonts w:ascii="Traditional Arabic" w:hAnsi="Traditional Arabic" w:cs="Traditional Arabic"/>
                <w:sz w:val="24"/>
                <w:szCs w:val="24"/>
                <w:rtl/>
              </w:rPr>
            </w:pPr>
            <w:r w:rsidRPr="00D06760">
              <w:rPr>
                <w:rFonts w:ascii="Traditional Arabic" w:hAnsi="Traditional Arabic" w:cs="Traditional Arabic" w:hint="cs"/>
                <w:sz w:val="24"/>
                <w:szCs w:val="24"/>
                <w:rtl/>
              </w:rPr>
              <w:t>25398</w:t>
            </w:r>
          </w:p>
        </w:tc>
        <w:tc>
          <w:tcPr>
            <w:tcW w:w="127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1965</w:t>
            </w:r>
          </w:p>
        </w:tc>
        <w:tc>
          <w:tcPr>
            <w:tcW w:w="1024"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7198</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6109</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4980</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3654</w:t>
            </w:r>
          </w:p>
        </w:tc>
        <w:tc>
          <w:tcPr>
            <w:tcW w:w="959"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1335</w:t>
            </w:r>
          </w:p>
        </w:tc>
        <w:tc>
          <w:tcPr>
            <w:tcW w:w="959"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157</w:t>
            </w:r>
          </w:p>
        </w:tc>
        <w:tc>
          <w:tcPr>
            <w:tcW w:w="1277"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2011</w:t>
            </w:r>
          </w:p>
        </w:tc>
      </w:tr>
      <w:tr w:rsidR="000B6AA6" w:rsidRPr="00D06760" w:rsidTr="000B6AA6">
        <w:trPr>
          <w:jc w:val="center"/>
        </w:trPr>
        <w:tc>
          <w:tcPr>
            <w:tcW w:w="993" w:type="dxa"/>
          </w:tcPr>
          <w:p w:rsidR="000B6AA6" w:rsidRPr="00D06760" w:rsidRDefault="000B6AA6" w:rsidP="00554B67">
            <w:pPr>
              <w:bidi/>
              <w:rPr>
                <w:rFonts w:ascii="Traditional Arabic" w:hAnsi="Traditional Arabic" w:cs="Traditional Arabic"/>
                <w:sz w:val="24"/>
                <w:szCs w:val="24"/>
                <w:rtl/>
              </w:rPr>
            </w:pPr>
            <w:r w:rsidRPr="00D06760">
              <w:rPr>
                <w:rFonts w:ascii="Traditional Arabic" w:hAnsi="Traditional Arabic" w:cs="Traditional Arabic" w:hint="cs"/>
                <w:sz w:val="24"/>
                <w:szCs w:val="24"/>
                <w:rtl/>
              </w:rPr>
              <w:t>65086</w:t>
            </w:r>
          </w:p>
        </w:tc>
        <w:tc>
          <w:tcPr>
            <w:tcW w:w="127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1894</w:t>
            </w:r>
          </w:p>
        </w:tc>
        <w:tc>
          <w:tcPr>
            <w:tcW w:w="1024"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6059</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5161</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13128</w:t>
            </w:r>
          </w:p>
        </w:tc>
        <w:tc>
          <w:tcPr>
            <w:tcW w:w="956"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18162</w:t>
            </w:r>
          </w:p>
        </w:tc>
        <w:tc>
          <w:tcPr>
            <w:tcW w:w="959"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18269</w:t>
            </w:r>
          </w:p>
        </w:tc>
        <w:tc>
          <w:tcPr>
            <w:tcW w:w="959"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2413</w:t>
            </w:r>
          </w:p>
        </w:tc>
        <w:tc>
          <w:tcPr>
            <w:tcW w:w="1277" w:type="dxa"/>
          </w:tcPr>
          <w:p w:rsidR="000B6AA6" w:rsidRPr="00D06760" w:rsidRDefault="000B6AA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2012</w:t>
            </w:r>
          </w:p>
        </w:tc>
      </w:tr>
    </w:tbl>
    <w:p w:rsidR="00FD47E2" w:rsidRPr="00CB7C45" w:rsidRDefault="00E42161" w:rsidP="00554B67">
      <w:pPr>
        <w:pStyle w:val="Paragraphedeliste"/>
        <w:autoSpaceDE w:val="0"/>
        <w:autoSpaceDN w:val="0"/>
        <w:bidi/>
        <w:adjustRightInd w:val="0"/>
        <w:spacing w:after="0" w:line="240" w:lineRule="auto"/>
        <w:jc w:val="center"/>
        <w:rPr>
          <w:rFonts w:ascii="Traditional Arabic" w:hAnsi="Traditional Arabic" w:cs="Traditional Arabic"/>
          <w:sz w:val="28"/>
          <w:szCs w:val="28"/>
          <w:rtl/>
        </w:rPr>
      </w:pPr>
      <w:r w:rsidRPr="00CB7C45">
        <w:rPr>
          <w:rFonts w:ascii="Traditional Arabic" w:hAnsi="Traditional Arabic" w:cs="Traditional Arabic" w:hint="cs"/>
          <w:sz w:val="28"/>
          <w:szCs w:val="28"/>
          <w:rtl/>
        </w:rPr>
        <w:t xml:space="preserve">المصدر: وكالة التشغيل لولاية سطيف </w:t>
      </w:r>
      <w:r w:rsidRPr="00CB7C45">
        <w:rPr>
          <w:rFonts w:ascii="Traditional Arabic" w:hAnsi="Traditional Arabic" w:cs="Traditional Arabic"/>
          <w:sz w:val="28"/>
          <w:szCs w:val="28"/>
        </w:rPr>
        <w:t>2012</w:t>
      </w:r>
    </w:p>
    <w:p w:rsidR="00251F09" w:rsidRPr="00CB7C45" w:rsidRDefault="00251F09" w:rsidP="00554B67">
      <w:pPr>
        <w:pStyle w:val="Paragraphedeliste"/>
        <w:numPr>
          <w:ilvl w:val="0"/>
          <w:numId w:val="2"/>
        </w:numPr>
        <w:autoSpaceDE w:val="0"/>
        <w:autoSpaceDN w:val="0"/>
        <w:bidi/>
        <w:adjustRightInd w:val="0"/>
        <w:spacing w:after="0" w:line="240" w:lineRule="auto"/>
        <w:rPr>
          <w:rFonts w:ascii="Traditional Arabic" w:hAnsi="Traditional Arabic" w:cs="Traditional Arabic"/>
          <w:b/>
          <w:bCs/>
          <w:sz w:val="28"/>
          <w:szCs w:val="28"/>
        </w:rPr>
      </w:pPr>
      <w:r w:rsidRPr="00CB7C45">
        <w:rPr>
          <w:rFonts w:ascii="Traditional Arabic" w:hAnsi="Traditional Arabic" w:cs="Traditional Arabic"/>
          <w:b/>
          <w:bCs/>
          <w:sz w:val="28"/>
          <w:szCs w:val="28"/>
          <w:rtl/>
        </w:rPr>
        <w:t>تصنيف طالبي العمل حسب الجنس</w:t>
      </w:r>
    </w:p>
    <w:p w:rsidR="000F1A81" w:rsidRPr="00CB7C45" w:rsidRDefault="00BB434A" w:rsidP="00554B67">
      <w:pPr>
        <w:autoSpaceDE w:val="0"/>
        <w:autoSpaceDN w:val="0"/>
        <w:bidi/>
        <w:adjustRightInd w:val="0"/>
        <w:spacing w:after="0" w:line="240" w:lineRule="auto"/>
        <w:rPr>
          <w:rFonts w:ascii="Traditional Arabic" w:hAnsi="Traditional Arabic" w:cs="Traditional Arabic"/>
          <w:sz w:val="28"/>
          <w:szCs w:val="28"/>
          <w:rtl/>
        </w:rPr>
      </w:pPr>
      <w:r w:rsidRPr="00CB7C45">
        <w:rPr>
          <w:rFonts w:ascii="Traditional Arabic" w:hAnsi="Traditional Arabic" w:cs="Traditional Arabic"/>
          <w:sz w:val="28"/>
          <w:szCs w:val="28"/>
          <w:rtl/>
        </w:rPr>
        <w:t>لمعرفة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الفئة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الأكثر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طالبا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الرجال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النساء</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الولاية،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نقدم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الجدول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التالي</w:t>
      </w:r>
      <w:r w:rsidRPr="00CB7C45">
        <w:rPr>
          <w:rFonts w:ascii="Traditional Arabic" w:hAnsi="Traditional Arabic" w:cs="Traditional Arabic"/>
          <w:sz w:val="28"/>
          <w:szCs w:val="28"/>
        </w:rPr>
        <w:t>:</w:t>
      </w:r>
    </w:p>
    <w:p w:rsidR="00E42161" w:rsidRPr="00CB7C45" w:rsidRDefault="00E42161" w:rsidP="00554B67">
      <w:pPr>
        <w:pStyle w:val="Paragraphedeliste"/>
        <w:autoSpaceDE w:val="0"/>
        <w:autoSpaceDN w:val="0"/>
        <w:bidi/>
        <w:adjustRightInd w:val="0"/>
        <w:spacing w:after="0"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hint="cs"/>
          <w:b/>
          <w:bCs/>
          <w:sz w:val="28"/>
          <w:szCs w:val="28"/>
          <w:rtl/>
          <w:lang w:bidi="ar-DZ"/>
        </w:rPr>
        <w:t>جدول(</w:t>
      </w:r>
      <w:r w:rsidR="00DF5526" w:rsidRPr="00CB7C45">
        <w:rPr>
          <w:rFonts w:ascii="Traditional Arabic" w:hAnsi="Traditional Arabic" w:cs="Traditional Arabic"/>
          <w:b/>
          <w:bCs/>
          <w:sz w:val="28"/>
          <w:szCs w:val="28"/>
          <w:lang w:bidi="ar-DZ"/>
        </w:rPr>
        <w:t>08</w:t>
      </w:r>
      <w:r w:rsidRPr="00CB7C45">
        <w:rPr>
          <w:rFonts w:ascii="Traditional Arabic" w:hAnsi="Traditional Arabic" w:cs="Traditional Arabic" w:hint="cs"/>
          <w:b/>
          <w:bCs/>
          <w:sz w:val="28"/>
          <w:szCs w:val="28"/>
          <w:rtl/>
          <w:lang w:bidi="ar-DZ"/>
        </w:rPr>
        <w:t>): تصنيف طالبي العمل حسب الجنس</w:t>
      </w:r>
    </w:p>
    <w:tbl>
      <w:tblPr>
        <w:tblStyle w:val="Grilledutableau"/>
        <w:bidiVisual/>
        <w:tblW w:w="0" w:type="auto"/>
        <w:tblInd w:w="639" w:type="dxa"/>
        <w:tblLook w:val="04A0"/>
      </w:tblPr>
      <w:tblGrid>
        <w:gridCol w:w="2193"/>
        <w:gridCol w:w="2238"/>
        <w:gridCol w:w="2238"/>
        <w:gridCol w:w="1978"/>
      </w:tblGrid>
      <w:tr w:rsidR="00703F12" w:rsidRPr="00D06760" w:rsidTr="00703F12">
        <w:tc>
          <w:tcPr>
            <w:tcW w:w="2193" w:type="dxa"/>
          </w:tcPr>
          <w:p w:rsidR="00703F12" w:rsidRPr="00D06760" w:rsidRDefault="00DF5526" w:rsidP="00554B67">
            <w:pPr>
              <w:bidi/>
              <w:rPr>
                <w:rFonts w:cs="Traditional Arabic"/>
                <w:sz w:val="24"/>
                <w:szCs w:val="24"/>
                <w:rtl/>
              </w:rPr>
            </w:pPr>
            <w:r w:rsidRPr="00D06760">
              <w:rPr>
                <w:rFonts w:cs="Traditional Arabic" w:hint="cs"/>
                <w:sz w:val="24"/>
                <w:szCs w:val="24"/>
                <w:rtl/>
              </w:rPr>
              <w:t xml:space="preserve">                </w:t>
            </w:r>
            <w:r w:rsidR="00BB434A" w:rsidRPr="00D06760">
              <w:rPr>
                <w:rFonts w:cs="Traditional Arabic" w:hint="cs"/>
                <w:sz w:val="24"/>
                <w:szCs w:val="24"/>
                <w:rtl/>
              </w:rPr>
              <w:t>الجنس                 السنوات</w:t>
            </w:r>
            <w:r w:rsidR="00703F12" w:rsidRPr="00D06760">
              <w:rPr>
                <w:rFonts w:cs="Traditional Arabic" w:hint="cs"/>
                <w:sz w:val="24"/>
                <w:szCs w:val="24"/>
                <w:rtl/>
              </w:rPr>
              <w:t xml:space="preserve">  </w:t>
            </w:r>
          </w:p>
        </w:tc>
        <w:tc>
          <w:tcPr>
            <w:tcW w:w="2238" w:type="dxa"/>
          </w:tcPr>
          <w:p w:rsidR="00703F12" w:rsidRPr="00D06760" w:rsidRDefault="00515B9F" w:rsidP="00554B67">
            <w:pPr>
              <w:bidi/>
              <w:rPr>
                <w:rFonts w:cs="Traditional Arabic"/>
                <w:sz w:val="24"/>
                <w:szCs w:val="24"/>
                <w:rtl/>
              </w:rPr>
            </w:pPr>
            <w:r>
              <w:rPr>
                <w:rFonts w:cs="Traditional Arabic"/>
                <w:noProof/>
                <w:sz w:val="24"/>
                <w:szCs w:val="24"/>
                <w:rtl/>
                <w:lang w:eastAsia="fr-FR"/>
              </w:rPr>
              <w:pict>
                <v:shape id="_x0000_s1039" type="#_x0000_t32" style="position:absolute;left:0;text-align:left;margin-left:106.8pt;margin-top:1.35pt;width:108.75pt;height:33.1pt;flip:y;z-index:251675648;mso-position-horizontal-relative:text;mso-position-vertical-relative:text" o:connectortype="straight"/>
              </w:pict>
            </w:r>
            <w:r w:rsidR="00DF5526" w:rsidRPr="00D06760">
              <w:rPr>
                <w:rFonts w:cs="Traditional Arabic" w:hint="cs"/>
                <w:noProof/>
                <w:sz w:val="24"/>
                <w:szCs w:val="24"/>
                <w:rtl/>
                <w:lang w:eastAsia="fr-FR"/>
              </w:rPr>
              <w:t>إناث</w:t>
            </w:r>
          </w:p>
        </w:tc>
        <w:tc>
          <w:tcPr>
            <w:tcW w:w="2238" w:type="dxa"/>
          </w:tcPr>
          <w:p w:rsidR="00703F12" w:rsidRPr="00D06760" w:rsidRDefault="00DF5526" w:rsidP="00554B67">
            <w:pPr>
              <w:bidi/>
              <w:rPr>
                <w:rFonts w:cs="Traditional Arabic"/>
                <w:sz w:val="24"/>
                <w:szCs w:val="24"/>
                <w:rtl/>
              </w:rPr>
            </w:pPr>
            <w:r w:rsidRPr="00D06760">
              <w:rPr>
                <w:rFonts w:cs="Traditional Arabic" w:hint="cs"/>
                <w:sz w:val="24"/>
                <w:szCs w:val="24"/>
                <w:rtl/>
              </w:rPr>
              <w:t>الذكور</w:t>
            </w:r>
          </w:p>
        </w:tc>
        <w:tc>
          <w:tcPr>
            <w:tcW w:w="1978" w:type="dxa"/>
          </w:tcPr>
          <w:p w:rsidR="00703F12" w:rsidRPr="00D06760" w:rsidRDefault="00703F12" w:rsidP="00554B67">
            <w:pPr>
              <w:bidi/>
              <w:rPr>
                <w:rFonts w:cs="Traditional Arabic"/>
                <w:sz w:val="24"/>
                <w:szCs w:val="24"/>
                <w:rtl/>
              </w:rPr>
            </w:pPr>
            <w:r w:rsidRPr="00D06760">
              <w:rPr>
                <w:rFonts w:cs="Traditional Arabic" w:hint="cs"/>
                <w:sz w:val="24"/>
                <w:szCs w:val="24"/>
                <w:rtl/>
              </w:rPr>
              <w:t>المجموع</w:t>
            </w:r>
          </w:p>
        </w:tc>
      </w:tr>
      <w:tr w:rsidR="00703F12" w:rsidRPr="00D06760" w:rsidTr="00703F12">
        <w:tc>
          <w:tcPr>
            <w:tcW w:w="2193" w:type="dxa"/>
          </w:tcPr>
          <w:p w:rsidR="00703F12"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2011</w:t>
            </w:r>
          </w:p>
        </w:tc>
        <w:tc>
          <w:tcPr>
            <w:tcW w:w="2238" w:type="dxa"/>
          </w:tcPr>
          <w:p w:rsidR="00703F12" w:rsidRPr="00D06760" w:rsidRDefault="00703F12"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2979</w:t>
            </w:r>
          </w:p>
        </w:tc>
        <w:tc>
          <w:tcPr>
            <w:tcW w:w="2238" w:type="dxa"/>
          </w:tcPr>
          <w:p w:rsidR="00703F12"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22419</w:t>
            </w:r>
          </w:p>
        </w:tc>
        <w:tc>
          <w:tcPr>
            <w:tcW w:w="1978" w:type="dxa"/>
          </w:tcPr>
          <w:p w:rsidR="00703F12" w:rsidRPr="00D06760" w:rsidRDefault="00703F12"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25398</w:t>
            </w:r>
          </w:p>
        </w:tc>
      </w:tr>
      <w:tr w:rsidR="00DF5526" w:rsidRPr="00D06760" w:rsidTr="00703F12">
        <w:tc>
          <w:tcPr>
            <w:tcW w:w="2193" w:type="dxa"/>
          </w:tcPr>
          <w:p w:rsidR="00DF5526" w:rsidRPr="00D06760" w:rsidRDefault="00DF5526" w:rsidP="00554B67">
            <w:pPr>
              <w:bidi/>
              <w:rPr>
                <w:rFonts w:ascii="Traditional Arabic" w:hAnsi="Traditional Arabic" w:cs="Traditional Arabic"/>
                <w:sz w:val="24"/>
                <w:szCs w:val="24"/>
              </w:rPr>
            </w:pPr>
            <w:r w:rsidRPr="00D06760">
              <w:rPr>
                <w:rFonts w:ascii="Traditional Arabic" w:hAnsi="Traditional Arabic" w:cs="Traditional Arabic"/>
                <w:sz w:val="24"/>
                <w:szCs w:val="24"/>
                <w:rtl/>
              </w:rPr>
              <w:t>النسبة</w:t>
            </w:r>
            <w:r w:rsidRPr="00D06760">
              <w:rPr>
                <w:rFonts w:ascii="Traditional Arabic" w:hAnsi="Traditional Arabic" w:cs="Traditional Arabic"/>
                <w:sz w:val="24"/>
                <w:szCs w:val="24"/>
              </w:rPr>
              <w:t>%</w:t>
            </w:r>
          </w:p>
        </w:tc>
        <w:tc>
          <w:tcPr>
            <w:tcW w:w="2238"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%11.73</w:t>
            </w:r>
          </w:p>
        </w:tc>
        <w:tc>
          <w:tcPr>
            <w:tcW w:w="2238"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%88.27</w:t>
            </w:r>
          </w:p>
        </w:tc>
        <w:tc>
          <w:tcPr>
            <w:tcW w:w="1978"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%100</w:t>
            </w:r>
          </w:p>
        </w:tc>
      </w:tr>
      <w:tr w:rsidR="00703F12" w:rsidRPr="00D06760" w:rsidTr="00703F12">
        <w:tc>
          <w:tcPr>
            <w:tcW w:w="2193" w:type="dxa"/>
          </w:tcPr>
          <w:p w:rsidR="00703F12"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2012</w:t>
            </w:r>
          </w:p>
        </w:tc>
        <w:tc>
          <w:tcPr>
            <w:tcW w:w="2238" w:type="dxa"/>
          </w:tcPr>
          <w:p w:rsidR="00703F12"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14736</w:t>
            </w:r>
          </w:p>
        </w:tc>
        <w:tc>
          <w:tcPr>
            <w:tcW w:w="2238" w:type="dxa"/>
          </w:tcPr>
          <w:p w:rsidR="00703F12" w:rsidRPr="00D06760" w:rsidRDefault="00703F12"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50350</w:t>
            </w:r>
          </w:p>
        </w:tc>
        <w:tc>
          <w:tcPr>
            <w:tcW w:w="1978" w:type="dxa"/>
          </w:tcPr>
          <w:p w:rsidR="00703F12"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65086</w:t>
            </w:r>
          </w:p>
        </w:tc>
      </w:tr>
      <w:tr w:rsidR="00DF5526" w:rsidRPr="00D06760" w:rsidTr="00703F12">
        <w:tc>
          <w:tcPr>
            <w:tcW w:w="2193"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tl/>
              </w:rPr>
              <w:t>النسبة</w:t>
            </w:r>
            <w:r w:rsidRPr="00D06760">
              <w:rPr>
                <w:rFonts w:ascii="Traditional Arabic" w:hAnsi="Traditional Arabic" w:cs="Traditional Arabic"/>
                <w:sz w:val="24"/>
                <w:szCs w:val="24"/>
              </w:rPr>
              <w:t>%</w:t>
            </w:r>
          </w:p>
        </w:tc>
        <w:tc>
          <w:tcPr>
            <w:tcW w:w="2238"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%22.64</w:t>
            </w:r>
          </w:p>
        </w:tc>
        <w:tc>
          <w:tcPr>
            <w:tcW w:w="2238"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%77.36</w:t>
            </w:r>
          </w:p>
        </w:tc>
        <w:tc>
          <w:tcPr>
            <w:tcW w:w="1978" w:type="dxa"/>
          </w:tcPr>
          <w:p w:rsidR="00DF5526" w:rsidRPr="00D06760" w:rsidRDefault="00DF5526" w:rsidP="00554B67">
            <w:pPr>
              <w:bidi/>
              <w:rPr>
                <w:rFonts w:ascii="Traditional Arabic" w:hAnsi="Traditional Arabic" w:cs="Traditional Arabic"/>
                <w:sz w:val="24"/>
                <w:szCs w:val="24"/>
                <w:rtl/>
              </w:rPr>
            </w:pPr>
            <w:r w:rsidRPr="00D06760">
              <w:rPr>
                <w:rFonts w:ascii="Traditional Arabic" w:hAnsi="Traditional Arabic" w:cs="Traditional Arabic"/>
                <w:sz w:val="24"/>
                <w:szCs w:val="24"/>
              </w:rPr>
              <w:t>%100</w:t>
            </w:r>
          </w:p>
        </w:tc>
      </w:tr>
    </w:tbl>
    <w:p w:rsidR="00E42161" w:rsidRPr="00CB7C45" w:rsidRDefault="00E42161" w:rsidP="00554B67">
      <w:pPr>
        <w:pStyle w:val="Paragraphedeliste"/>
        <w:autoSpaceDE w:val="0"/>
        <w:autoSpaceDN w:val="0"/>
        <w:bidi/>
        <w:adjustRightInd w:val="0"/>
        <w:spacing w:after="0" w:line="240" w:lineRule="auto"/>
        <w:jc w:val="center"/>
        <w:rPr>
          <w:rFonts w:ascii="Traditional Arabic" w:hAnsi="Traditional Arabic" w:cs="Traditional Arabic"/>
          <w:b/>
          <w:bCs/>
          <w:sz w:val="28"/>
          <w:szCs w:val="28"/>
        </w:rPr>
      </w:pPr>
      <w:r w:rsidRPr="00CB7C45">
        <w:rPr>
          <w:rFonts w:ascii="Traditional Arabic" w:hAnsi="Traditional Arabic" w:cs="Traditional Arabic" w:hint="cs"/>
          <w:sz w:val="28"/>
          <w:szCs w:val="28"/>
          <w:rtl/>
        </w:rPr>
        <w:t xml:space="preserve">المصدر: وكالة التشغيل لولاية سطيف </w:t>
      </w:r>
      <w:r w:rsidRPr="00CB7C45">
        <w:rPr>
          <w:rFonts w:ascii="Traditional Arabic" w:hAnsi="Traditional Arabic" w:cs="Traditional Arabic"/>
          <w:sz w:val="28"/>
          <w:szCs w:val="28"/>
        </w:rPr>
        <w:t>2012</w:t>
      </w:r>
    </w:p>
    <w:p w:rsidR="00E42161" w:rsidRPr="00CB7C45" w:rsidRDefault="00703F12" w:rsidP="00554B67">
      <w:pPr>
        <w:pStyle w:val="Paragraphedeliste"/>
        <w:autoSpaceDE w:val="0"/>
        <w:autoSpaceDN w:val="0"/>
        <w:bidi/>
        <w:adjustRightInd w:val="0"/>
        <w:spacing w:after="0" w:line="240" w:lineRule="auto"/>
        <w:ind w:firstLine="696"/>
        <w:rPr>
          <w:rFonts w:ascii="Traditional Arabic" w:hAnsi="Traditional Arabic" w:cs="Traditional Arabic"/>
          <w:sz w:val="28"/>
          <w:szCs w:val="28"/>
          <w:rtl/>
        </w:rPr>
      </w:pPr>
      <w:r w:rsidRPr="00CB7C45">
        <w:rPr>
          <w:rFonts w:ascii="Traditional Arabic" w:hAnsi="Traditional Arabic" w:cs="Traditional Arabic" w:hint="cs"/>
          <w:sz w:val="28"/>
          <w:szCs w:val="28"/>
          <w:rtl/>
        </w:rPr>
        <w:t xml:space="preserve">هناك تباعد كبير في  الفرق بين طالبي العمل بين الذكور والإناث بما بقارب 8 </w:t>
      </w:r>
      <w:r w:rsidR="00AB6249" w:rsidRPr="00CB7C45">
        <w:rPr>
          <w:rFonts w:ascii="Traditional Arabic" w:hAnsi="Traditional Arabic" w:cs="Traditional Arabic" w:hint="cs"/>
          <w:sz w:val="28"/>
          <w:szCs w:val="28"/>
          <w:rtl/>
        </w:rPr>
        <w:t>أضعاف</w:t>
      </w:r>
      <w:r w:rsidRPr="00CB7C45">
        <w:rPr>
          <w:rFonts w:ascii="Traditional Arabic" w:hAnsi="Traditional Arabic" w:cs="Traditional Arabic" w:hint="cs"/>
          <w:sz w:val="28"/>
          <w:szCs w:val="28"/>
          <w:rtl/>
        </w:rPr>
        <w:t xml:space="preserve"> والذي يرجع </w:t>
      </w:r>
      <w:r w:rsidR="00AB6249" w:rsidRPr="00CB7C45">
        <w:rPr>
          <w:rFonts w:ascii="Traditional Arabic" w:hAnsi="Traditional Arabic" w:cs="Traditional Arabic" w:hint="cs"/>
          <w:sz w:val="28"/>
          <w:szCs w:val="28"/>
          <w:rtl/>
        </w:rPr>
        <w:t>بالأساس</w:t>
      </w:r>
      <w:r w:rsidRPr="00CB7C45">
        <w:rPr>
          <w:rFonts w:ascii="Traditional Arabic" w:hAnsi="Traditional Arabic" w:cs="Traditional Arabic" w:hint="cs"/>
          <w:sz w:val="28"/>
          <w:szCs w:val="28"/>
          <w:rtl/>
        </w:rPr>
        <w:t xml:space="preserve"> لخصوصية المجتمع الجزائري عموما الذي يرفض عمل المرأة والتركيبة المرفولوجية للمرأة التي تمنعها من </w:t>
      </w:r>
      <w:r w:rsidR="00AB6249" w:rsidRPr="00CB7C45">
        <w:rPr>
          <w:rFonts w:ascii="Traditional Arabic" w:hAnsi="Traditional Arabic" w:cs="Traditional Arabic" w:hint="cs"/>
          <w:sz w:val="28"/>
          <w:szCs w:val="28"/>
          <w:rtl/>
        </w:rPr>
        <w:t>الاندماج</w:t>
      </w:r>
      <w:r w:rsidRPr="00CB7C45">
        <w:rPr>
          <w:rFonts w:ascii="Traditional Arabic" w:hAnsi="Traditional Arabic" w:cs="Traditional Arabic" w:hint="cs"/>
          <w:sz w:val="28"/>
          <w:szCs w:val="28"/>
          <w:rtl/>
        </w:rPr>
        <w:t xml:space="preserve"> في بعض النشاطات المخصصة للذكور.</w:t>
      </w:r>
    </w:p>
    <w:p w:rsidR="00E42161" w:rsidRPr="00CB7C45" w:rsidRDefault="009107D7" w:rsidP="00554B67">
      <w:pPr>
        <w:pStyle w:val="Paragraphedeliste"/>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hint="cs"/>
          <w:sz w:val="28"/>
          <w:szCs w:val="28"/>
          <w:rtl/>
        </w:rPr>
        <w:t>أما</w:t>
      </w:r>
      <w:r w:rsidR="00703F12" w:rsidRPr="00CB7C45">
        <w:rPr>
          <w:rFonts w:ascii="Traditional Arabic" w:hAnsi="Traditional Arabic" w:cs="Traditional Arabic" w:hint="cs"/>
          <w:sz w:val="28"/>
          <w:szCs w:val="28"/>
          <w:rtl/>
        </w:rPr>
        <w:t xml:space="preserve"> فيما يخص الفترة  2011-2012 نلاحظ زيادة كبيرة في طالبي العمل راجع ذلك إلى خرجي الجامعات نظرا لتقليص سنوات التعليم من 4 سنوات إلى 3 سنوات، ومراكز التكوين المهني، وتعد  زي</w:t>
      </w:r>
      <w:r w:rsidR="00CF608A" w:rsidRPr="00CB7C45">
        <w:rPr>
          <w:rFonts w:ascii="Traditional Arabic" w:hAnsi="Traditional Arabic" w:cs="Traditional Arabic" w:hint="cs"/>
          <w:sz w:val="28"/>
          <w:szCs w:val="28"/>
          <w:rtl/>
        </w:rPr>
        <w:t>ا</w:t>
      </w:r>
      <w:r w:rsidR="00703F12" w:rsidRPr="00CB7C45">
        <w:rPr>
          <w:rFonts w:ascii="Traditional Arabic" w:hAnsi="Traditional Arabic" w:cs="Traditional Arabic" w:hint="cs"/>
          <w:sz w:val="28"/>
          <w:szCs w:val="28"/>
          <w:rtl/>
        </w:rPr>
        <w:t>دة النسبة بالنسبة للإناث إلى زيادة الوعي لدى المجتمع السطايفي الذي كانت تسوده بعض التقاليد الاجتماعية التي تعقل دخول المرأة عالم الشغل.</w:t>
      </w:r>
    </w:p>
    <w:p w:rsidR="00251F09" w:rsidRPr="00CB7C45" w:rsidRDefault="00251F09" w:rsidP="00554B67">
      <w:pPr>
        <w:pStyle w:val="Paragraphedeliste"/>
        <w:numPr>
          <w:ilvl w:val="0"/>
          <w:numId w:val="2"/>
        </w:numPr>
        <w:autoSpaceDE w:val="0"/>
        <w:autoSpaceDN w:val="0"/>
        <w:bidi/>
        <w:adjustRightInd w:val="0"/>
        <w:spacing w:after="0" w:line="240" w:lineRule="auto"/>
        <w:rPr>
          <w:rFonts w:ascii="Traditional Arabic" w:hAnsi="Traditional Arabic" w:cs="Traditional Arabic"/>
          <w:b/>
          <w:bCs/>
          <w:sz w:val="28"/>
          <w:szCs w:val="28"/>
        </w:rPr>
      </w:pPr>
      <w:r w:rsidRPr="00CB7C45">
        <w:rPr>
          <w:rFonts w:ascii="Traditional Arabic" w:hAnsi="Traditional Arabic" w:cs="Traditional Arabic"/>
          <w:b/>
          <w:bCs/>
          <w:sz w:val="28"/>
          <w:szCs w:val="28"/>
          <w:rtl/>
        </w:rPr>
        <w:t>تصنيف طالبي العمل حسب المستوى التعليمي</w:t>
      </w:r>
    </w:p>
    <w:p w:rsidR="00BB434A" w:rsidRPr="00CB7C45" w:rsidRDefault="00BB434A" w:rsidP="00554B67">
      <w:pPr>
        <w:autoSpaceDE w:val="0"/>
        <w:autoSpaceDN w:val="0"/>
        <w:bidi/>
        <w:adjustRightInd w:val="0"/>
        <w:spacing w:after="0" w:line="240" w:lineRule="auto"/>
        <w:ind w:left="360"/>
        <w:rPr>
          <w:rFonts w:ascii="Traditional Arabic" w:hAnsi="Traditional Arabic" w:cs="Traditional Arabic"/>
          <w:sz w:val="28"/>
          <w:szCs w:val="28"/>
          <w:rtl/>
        </w:rPr>
      </w:pPr>
      <w:r w:rsidRPr="00CB7C45">
        <w:rPr>
          <w:rFonts w:ascii="Traditional Arabic" w:hAnsi="Traditional Arabic" w:cs="Traditional Arabic"/>
          <w:sz w:val="28"/>
          <w:szCs w:val="28"/>
          <w:rtl/>
        </w:rPr>
        <w:t>يحظى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طالبي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بمستويات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تعليمية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مختلفة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جعلتهم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يتوزعون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وفق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يوضحه</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الجدول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التالي</w:t>
      </w:r>
      <w:r w:rsidRPr="00CB7C45">
        <w:rPr>
          <w:rFonts w:ascii="Traditional Arabic" w:hAnsi="Traditional Arabic" w:cs="Traditional Arabic"/>
          <w:sz w:val="28"/>
          <w:szCs w:val="28"/>
        </w:rPr>
        <w:t>:</w:t>
      </w:r>
    </w:p>
    <w:p w:rsidR="00EB41F7" w:rsidRPr="00CB7C45" w:rsidRDefault="00EB41F7" w:rsidP="00554B67">
      <w:pPr>
        <w:autoSpaceDE w:val="0"/>
        <w:autoSpaceDN w:val="0"/>
        <w:bidi/>
        <w:adjustRightInd w:val="0"/>
        <w:spacing w:after="0" w:line="240" w:lineRule="auto"/>
        <w:ind w:left="360"/>
        <w:jc w:val="center"/>
        <w:rPr>
          <w:rFonts w:ascii="Traditional Arabic" w:hAnsi="Traditional Arabic" w:cs="Traditional Arabic"/>
          <w:b/>
          <w:bCs/>
          <w:sz w:val="28"/>
          <w:szCs w:val="28"/>
        </w:rPr>
      </w:pPr>
      <w:r w:rsidRPr="00CB7C45">
        <w:rPr>
          <w:rFonts w:ascii="Traditional Arabic" w:hAnsi="Traditional Arabic" w:cs="Traditional Arabic" w:hint="cs"/>
          <w:b/>
          <w:bCs/>
          <w:sz w:val="28"/>
          <w:szCs w:val="28"/>
          <w:rtl/>
        </w:rPr>
        <w:t xml:space="preserve">جدول (09): </w:t>
      </w:r>
      <w:r w:rsidRPr="00CB7C45">
        <w:rPr>
          <w:rFonts w:ascii="Traditional Arabic" w:hAnsi="Traditional Arabic" w:cs="Traditional Arabic"/>
          <w:b/>
          <w:bCs/>
          <w:sz w:val="28"/>
          <w:szCs w:val="28"/>
          <w:rtl/>
        </w:rPr>
        <w:t>تصنيف طالبي العمل حسب المستوى التعليمي</w:t>
      </w:r>
    </w:p>
    <w:tbl>
      <w:tblPr>
        <w:tblStyle w:val="Grilledutableau"/>
        <w:bidiVisual/>
        <w:tblW w:w="10989" w:type="dxa"/>
        <w:jc w:val="center"/>
        <w:tblInd w:w="-936" w:type="dxa"/>
        <w:tblLayout w:type="fixed"/>
        <w:tblLook w:val="04A0"/>
      </w:tblPr>
      <w:tblGrid>
        <w:gridCol w:w="758"/>
        <w:gridCol w:w="766"/>
        <w:gridCol w:w="651"/>
        <w:gridCol w:w="569"/>
        <w:gridCol w:w="452"/>
        <w:gridCol w:w="805"/>
        <w:gridCol w:w="687"/>
        <w:gridCol w:w="687"/>
        <w:gridCol w:w="569"/>
        <w:gridCol w:w="687"/>
        <w:gridCol w:w="569"/>
        <w:gridCol w:w="687"/>
        <w:gridCol w:w="687"/>
        <w:gridCol w:w="805"/>
        <w:gridCol w:w="805"/>
        <w:gridCol w:w="805"/>
      </w:tblGrid>
      <w:tr w:rsidR="00655A87" w:rsidRPr="00D06760" w:rsidTr="00554B67">
        <w:trPr>
          <w:jc w:val="center"/>
        </w:trPr>
        <w:tc>
          <w:tcPr>
            <w:tcW w:w="10989" w:type="dxa"/>
            <w:gridSpan w:val="16"/>
          </w:tcPr>
          <w:p w:rsidR="00655A87" w:rsidRPr="00D06760" w:rsidRDefault="00655A87" w:rsidP="00554B67">
            <w:pPr>
              <w:autoSpaceDE w:val="0"/>
              <w:autoSpaceDN w:val="0"/>
              <w:bidi/>
              <w:adjustRightInd w:val="0"/>
              <w:jc w:val="center"/>
              <w:rPr>
                <w:rFonts w:ascii="Traditional Arabic" w:hAnsi="Traditional Arabic" w:cs="Traditional Arabic"/>
                <w:rtl/>
                <w:lang w:val="en-US" w:bidi="ar-DZ"/>
              </w:rPr>
            </w:pPr>
            <w:r w:rsidRPr="00D06760">
              <w:rPr>
                <w:rFonts w:ascii="Traditional Arabic" w:hAnsi="Traditional Arabic" w:cs="Traditional Arabic"/>
                <w:rtl/>
                <w:lang w:val="en-US" w:bidi="ar-DZ"/>
              </w:rPr>
              <w:t>المستوى التعليمي</w:t>
            </w:r>
          </w:p>
        </w:tc>
      </w:tr>
      <w:tr w:rsidR="00C5591D" w:rsidRPr="00D06760" w:rsidTr="00554B67">
        <w:trPr>
          <w:jc w:val="center"/>
        </w:trPr>
        <w:tc>
          <w:tcPr>
            <w:tcW w:w="758"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الوكالة</w:t>
            </w:r>
          </w:p>
        </w:tc>
        <w:tc>
          <w:tcPr>
            <w:tcW w:w="1417" w:type="dxa"/>
            <w:gridSpan w:val="2"/>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بدون مستوى</w:t>
            </w:r>
          </w:p>
        </w:tc>
        <w:tc>
          <w:tcPr>
            <w:tcW w:w="1021" w:type="dxa"/>
            <w:gridSpan w:val="2"/>
          </w:tcPr>
          <w:p w:rsidR="00C5591D" w:rsidRPr="00D06760" w:rsidRDefault="009107D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hint="cs"/>
                <w:rtl/>
              </w:rPr>
              <w:t>ابتدائي</w:t>
            </w:r>
          </w:p>
        </w:tc>
        <w:tc>
          <w:tcPr>
            <w:tcW w:w="1492" w:type="dxa"/>
            <w:gridSpan w:val="2"/>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متوسطة</w:t>
            </w:r>
          </w:p>
        </w:tc>
        <w:tc>
          <w:tcPr>
            <w:tcW w:w="1256" w:type="dxa"/>
            <w:gridSpan w:val="2"/>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ثانوي</w:t>
            </w:r>
          </w:p>
        </w:tc>
        <w:tc>
          <w:tcPr>
            <w:tcW w:w="1256" w:type="dxa"/>
            <w:gridSpan w:val="2"/>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جامعي</w:t>
            </w:r>
          </w:p>
        </w:tc>
        <w:tc>
          <w:tcPr>
            <w:tcW w:w="1374" w:type="dxa"/>
            <w:gridSpan w:val="2"/>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عالي 1</w:t>
            </w:r>
          </w:p>
        </w:tc>
        <w:tc>
          <w:tcPr>
            <w:tcW w:w="1610" w:type="dxa"/>
            <w:gridSpan w:val="2"/>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عالي 2</w:t>
            </w:r>
          </w:p>
        </w:tc>
        <w:tc>
          <w:tcPr>
            <w:tcW w:w="805" w:type="dxa"/>
            <w:vMerge w:val="restart"/>
            <w:tcBorders>
              <w:top w:val="nil"/>
            </w:tcBorders>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المجموع</w:t>
            </w:r>
          </w:p>
        </w:tc>
      </w:tr>
      <w:tr w:rsidR="00C5591D" w:rsidRPr="00D06760" w:rsidTr="00554B67">
        <w:trPr>
          <w:jc w:val="center"/>
        </w:trPr>
        <w:tc>
          <w:tcPr>
            <w:tcW w:w="758" w:type="dxa"/>
          </w:tcPr>
          <w:p w:rsidR="00C5591D" w:rsidRPr="00D06760" w:rsidRDefault="00C5591D" w:rsidP="00554B67">
            <w:pPr>
              <w:autoSpaceDE w:val="0"/>
              <w:autoSpaceDN w:val="0"/>
              <w:bidi/>
              <w:adjustRightInd w:val="0"/>
              <w:jc w:val="center"/>
              <w:rPr>
                <w:rFonts w:ascii="Traditional Arabic" w:hAnsi="Traditional Arabic" w:cs="Traditional Arabic"/>
                <w:rtl/>
              </w:rPr>
            </w:pPr>
          </w:p>
        </w:tc>
        <w:tc>
          <w:tcPr>
            <w:tcW w:w="766"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651"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569"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452"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805"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687"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687"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569"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687"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569"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687"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687"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805"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ذ</w:t>
            </w:r>
          </w:p>
        </w:tc>
        <w:tc>
          <w:tcPr>
            <w:tcW w:w="805" w:type="dxa"/>
          </w:tcPr>
          <w:p w:rsidR="00C5591D"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أ</w:t>
            </w:r>
          </w:p>
        </w:tc>
        <w:tc>
          <w:tcPr>
            <w:tcW w:w="805" w:type="dxa"/>
            <w:vMerge/>
          </w:tcPr>
          <w:p w:rsidR="00C5591D" w:rsidRPr="00D06760" w:rsidRDefault="00C5591D" w:rsidP="00554B67">
            <w:pPr>
              <w:autoSpaceDE w:val="0"/>
              <w:autoSpaceDN w:val="0"/>
              <w:bidi/>
              <w:adjustRightInd w:val="0"/>
              <w:jc w:val="center"/>
              <w:rPr>
                <w:rFonts w:ascii="Traditional Arabic" w:hAnsi="Traditional Arabic" w:cs="Traditional Arabic"/>
                <w:rtl/>
              </w:rPr>
            </w:pPr>
          </w:p>
        </w:tc>
      </w:tr>
      <w:tr w:rsidR="00655A87" w:rsidRPr="00D06760" w:rsidTr="00554B67">
        <w:trPr>
          <w:jc w:val="center"/>
        </w:trPr>
        <w:tc>
          <w:tcPr>
            <w:tcW w:w="758"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سطيف</w:t>
            </w:r>
          </w:p>
        </w:tc>
        <w:tc>
          <w:tcPr>
            <w:tcW w:w="766"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9553</w:t>
            </w:r>
          </w:p>
        </w:tc>
        <w:tc>
          <w:tcPr>
            <w:tcW w:w="651"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671</w:t>
            </w:r>
          </w:p>
        </w:tc>
        <w:tc>
          <w:tcPr>
            <w:tcW w:w="569"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220</w:t>
            </w:r>
          </w:p>
        </w:tc>
        <w:tc>
          <w:tcPr>
            <w:tcW w:w="452"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33</w:t>
            </w:r>
          </w:p>
        </w:tc>
        <w:tc>
          <w:tcPr>
            <w:tcW w:w="805"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6338</w:t>
            </w:r>
          </w:p>
        </w:tc>
        <w:tc>
          <w:tcPr>
            <w:tcW w:w="687" w:type="dxa"/>
          </w:tcPr>
          <w:p w:rsidR="00F2793C" w:rsidRPr="00D06760" w:rsidRDefault="00DC1B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828</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1426</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627</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631</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452</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2075</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3312</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20234</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5923</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26166</w:t>
            </w:r>
          </w:p>
        </w:tc>
      </w:tr>
      <w:tr w:rsidR="00655A87" w:rsidRPr="00D06760" w:rsidTr="00554B67">
        <w:trPr>
          <w:jc w:val="center"/>
        </w:trPr>
        <w:tc>
          <w:tcPr>
            <w:tcW w:w="758"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عين أزال</w:t>
            </w:r>
          </w:p>
        </w:tc>
        <w:tc>
          <w:tcPr>
            <w:tcW w:w="766"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862</w:t>
            </w:r>
          </w:p>
        </w:tc>
        <w:tc>
          <w:tcPr>
            <w:tcW w:w="651"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100</w:t>
            </w:r>
          </w:p>
        </w:tc>
        <w:tc>
          <w:tcPr>
            <w:tcW w:w="569"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272</w:t>
            </w:r>
          </w:p>
        </w:tc>
        <w:tc>
          <w:tcPr>
            <w:tcW w:w="452"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w:t>
            </w:r>
          </w:p>
        </w:tc>
        <w:tc>
          <w:tcPr>
            <w:tcW w:w="805"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1688</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305</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15</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17</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51</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38</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324</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490</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3212</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951</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4163</w:t>
            </w:r>
          </w:p>
        </w:tc>
      </w:tr>
      <w:tr w:rsidR="00655A87" w:rsidRPr="00D06760" w:rsidTr="00554B67">
        <w:trPr>
          <w:jc w:val="center"/>
        </w:trPr>
        <w:tc>
          <w:tcPr>
            <w:tcW w:w="758"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عين الكبيرة</w:t>
            </w:r>
          </w:p>
        </w:tc>
        <w:tc>
          <w:tcPr>
            <w:tcW w:w="766"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3976</w:t>
            </w:r>
          </w:p>
        </w:tc>
        <w:tc>
          <w:tcPr>
            <w:tcW w:w="651"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398</w:t>
            </w:r>
          </w:p>
        </w:tc>
        <w:tc>
          <w:tcPr>
            <w:tcW w:w="569"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w:t>
            </w:r>
          </w:p>
        </w:tc>
        <w:tc>
          <w:tcPr>
            <w:tcW w:w="452"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w:t>
            </w:r>
          </w:p>
        </w:tc>
        <w:tc>
          <w:tcPr>
            <w:tcW w:w="805"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2460</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350</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84</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24</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159</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105</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629</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1112</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7312</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1993</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9305</w:t>
            </w:r>
          </w:p>
        </w:tc>
      </w:tr>
      <w:tr w:rsidR="00655A87" w:rsidRPr="00D06760" w:rsidTr="00554B67">
        <w:trPr>
          <w:jc w:val="center"/>
        </w:trPr>
        <w:tc>
          <w:tcPr>
            <w:tcW w:w="758" w:type="dxa"/>
          </w:tcPr>
          <w:p w:rsidR="00586590"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عين ولمان</w:t>
            </w:r>
          </w:p>
        </w:tc>
        <w:tc>
          <w:tcPr>
            <w:tcW w:w="766" w:type="dxa"/>
          </w:tcPr>
          <w:p w:rsidR="00586590"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1993</w:t>
            </w:r>
          </w:p>
        </w:tc>
        <w:tc>
          <w:tcPr>
            <w:tcW w:w="651" w:type="dxa"/>
          </w:tcPr>
          <w:p w:rsidR="00586590"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132</w:t>
            </w:r>
          </w:p>
        </w:tc>
        <w:tc>
          <w:tcPr>
            <w:tcW w:w="569" w:type="dxa"/>
          </w:tcPr>
          <w:p w:rsidR="00586590"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0</w:t>
            </w:r>
          </w:p>
        </w:tc>
        <w:tc>
          <w:tcPr>
            <w:tcW w:w="452" w:type="dxa"/>
          </w:tcPr>
          <w:p w:rsidR="00586590"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0</w:t>
            </w:r>
          </w:p>
        </w:tc>
        <w:tc>
          <w:tcPr>
            <w:tcW w:w="805" w:type="dxa"/>
          </w:tcPr>
          <w:p w:rsidR="00586590"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1613</w:t>
            </w:r>
          </w:p>
        </w:tc>
        <w:tc>
          <w:tcPr>
            <w:tcW w:w="687" w:type="dxa"/>
          </w:tcPr>
          <w:p w:rsidR="00586590"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445</w:t>
            </w:r>
          </w:p>
        </w:tc>
        <w:tc>
          <w:tcPr>
            <w:tcW w:w="687" w:type="dxa"/>
          </w:tcPr>
          <w:p w:rsidR="00586590"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w:t>
            </w:r>
            <w:r w:rsidR="00C5591D" w:rsidRPr="00D06760">
              <w:rPr>
                <w:rFonts w:ascii="Traditional Arabic" w:hAnsi="Traditional Arabic" w:cs="Traditional Arabic"/>
                <w:rtl/>
              </w:rPr>
              <w:t>8</w:t>
            </w:r>
          </w:p>
        </w:tc>
        <w:tc>
          <w:tcPr>
            <w:tcW w:w="569" w:type="dxa"/>
          </w:tcPr>
          <w:p w:rsidR="00586590"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13</w:t>
            </w:r>
          </w:p>
        </w:tc>
        <w:tc>
          <w:tcPr>
            <w:tcW w:w="687" w:type="dxa"/>
          </w:tcPr>
          <w:p w:rsidR="00586590"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46</w:t>
            </w:r>
          </w:p>
        </w:tc>
        <w:tc>
          <w:tcPr>
            <w:tcW w:w="569" w:type="dxa"/>
          </w:tcPr>
          <w:p w:rsidR="00586590"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27</w:t>
            </w:r>
          </w:p>
        </w:tc>
        <w:tc>
          <w:tcPr>
            <w:tcW w:w="687" w:type="dxa"/>
          </w:tcPr>
          <w:p w:rsidR="00586590"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495</w:t>
            </w:r>
          </w:p>
        </w:tc>
        <w:tc>
          <w:tcPr>
            <w:tcW w:w="687" w:type="dxa"/>
          </w:tcPr>
          <w:p w:rsidR="00586590"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984</w:t>
            </w:r>
          </w:p>
        </w:tc>
        <w:tc>
          <w:tcPr>
            <w:tcW w:w="805" w:type="dxa"/>
          </w:tcPr>
          <w:p w:rsidR="00586590"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4175</w:t>
            </w:r>
          </w:p>
        </w:tc>
        <w:tc>
          <w:tcPr>
            <w:tcW w:w="805" w:type="dxa"/>
          </w:tcPr>
          <w:p w:rsidR="00586590"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1601</w:t>
            </w:r>
          </w:p>
        </w:tc>
        <w:tc>
          <w:tcPr>
            <w:tcW w:w="805" w:type="dxa"/>
          </w:tcPr>
          <w:p w:rsidR="00586590"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5776</w:t>
            </w:r>
          </w:p>
        </w:tc>
      </w:tr>
      <w:tr w:rsidR="00655A87" w:rsidRPr="00D06760" w:rsidTr="00554B67">
        <w:trPr>
          <w:jc w:val="center"/>
        </w:trPr>
        <w:tc>
          <w:tcPr>
            <w:tcW w:w="758" w:type="dxa"/>
          </w:tcPr>
          <w:p w:rsidR="00F2793C" w:rsidRPr="00D06760" w:rsidRDefault="007811F3"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بوقاعة</w:t>
            </w:r>
          </w:p>
        </w:tc>
        <w:tc>
          <w:tcPr>
            <w:tcW w:w="766"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2629</w:t>
            </w:r>
          </w:p>
        </w:tc>
        <w:tc>
          <w:tcPr>
            <w:tcW w:w="651"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98</w:t>
            </w:r>
          </w:p>
        </w:tc>
        <w:tc>
          <w:tcPr>
            <w:tcW w:w="569"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17</w:t>
            </w:r>
          </w:p>
        </w:tc>
        <w:tc>
          <w:tcPr>
            <w:tcW w:w="452"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w:t>
            </w:r>
          </w:p>
        </w:tc>
        <w:tc>
          <w:tcPr>
            <w:tcW w:w="805" w:type="dxa"/>
          </w:tcPr>
          <w:p w:rsidR="00F2793C" w:rsidRPr="00D06760" w:rsidRDefault="00DC1B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2531</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341</w:t>
            </w:r>
          </w:p>
        </w:tc>
        <w:tc>
          <w:tcPr>
            <w:tcW w:w="687" w:type="dxa"/>
          </w:tcPr>
          <w:p w:rsidR="00F2793C"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29</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202</w:t>
            </w:r>
          </w:p>
        </w:tc>
        <w:tc>
          <w:tcPr>
            <w:tcW w:w="569"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53</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651</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881</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6059</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1382</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7441</w:t>
            </w:r>
          </w:p>
        </w:tc>
      </w:tr>
      <w:tr w:rsidR="00655A87" w:rsidRPr="00D06760" w:rsidTr="00554B67">
        <w:trPr>
          <w:jc w:val="center"/>
        </w:trPr>
        <w:tc>
          <w:tcPr>
            <w:tcW w:w="758" w:type="dxa"/>
          </w:tcPr>
          <w:p w:rsidR="00F2793C" w:rsidRPr="00D06760" w:rsidRDefault="007811F3"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العلمة</w:t>
            </w:r>
          </w:p>
        </w:tc>
        <w:tc>
          <w:tcPr>
            <w:tcW w:w="766"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5494</w:t>
            </w:r>
          </w:p>
        </w:tc>
        <w:tc>
          <w:tcPr>
            <w:tcW w:w="651"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667</w:t>
            </w:r>
          </w:p>
        </w:tc>
        <w:tc>
          <w:tcPr>
            <w:tcW w:w="569"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w:t>
            </w:r>
          </w:p>
        </w:tc>
        <w:tc>
          <w:tcPr>
            <w:tcW w:w="452"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w:t>
            </w:r>
          </w:p>
        </w:tc>
        <w:tc>
          <w:tcPr>
            <w:tcW w:w="805" w:type="dxa"/>
          </w:tcPr>
          <w:p w:rsidR="00F2793C" w:rsidRPr="00D06760" w:rsidRDefault="00DC1B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2433</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353</w:t>
            </w:r>
          </w:p>
        </w:tc>
        <w:tc>
          <w:tcPr>
            <w:tcW w:w="687" w:type="dxa"/>
          </w:tcPr>
          <w:p w:rsidR="00F2793C"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66</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11</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204</w:t>
            </w:r>
          </w:p>
        </w:tc>
        <w:tc>
          <w:tcPr>
            <w:tcW w:w="569"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158</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1148</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1693</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9349</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2886</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12235</w:t>
            </w:r>
          </w:p>
        </w:tc>
      </w:tr>
      <w:tr w:rsidR="00655A87" w:rsidRPr="00D06760" w:rsidTr="00554B67">
        <w:trPr>
          <w:jc w:val="center"/>
        </w:trPr>
        <w:tc>
          <w:tcPr>
            <w:tcW w:w="758" w:type="dxa"/>
          </w:tcPr>
          <w:p w:rsidR="00F2793C" w:rsidRPr="00D06760" w:rsidRDefault="007811F3"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المجموعة</w:t>
            </w:r>
          </w:p>
        </w:tc>
        <w:tc>
          <w:tcPr>
            <w:tcW w:w="766"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24507</w:t>
            </w:r>
          </w:p>
        </w:tc>
        <w:tc>
          <w:tcPr>
            <w:tcW w:w="651"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2066</w:t>
            </w:r>
          </w:p>
        </w:tc>
        <w:tc>
          <w:tcPr>
            <w:tcW w:w="569"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517</w:t>
            </w:r>
          </w:p>
        </w:tc>
        <w:tc>
          <w:tcPr>
            <w:tcW w:w="452" w:type="dxa"/>
          </w:tcPr>
          <w:p w:rsidR="00F2793C" w:rsidRPr="00D06760" w:rsidRDefault="00586590"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48</w:t>
            </w:r>
          </w:p>
        </w:tc>
        <w:tc>
          <w:tcPr>
            <w:tcW w:w="805" w:type="dxa"/>
          </w:tcPr>
          <w:p w:rsidR="00F2793C" w:rsidRPr="00D06760" w:rsidRDefault="00DC1B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17063</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2622</w:t>
            </w:r>
          </w:p>
        </w:tc>
        <w:tc>
          <w:tcPr>
            <w:tcW w:w="687" w:type="dxa"/>
          </w:tcPr>
          <w:p w:rsidR="00F2793C" w:rsidRPr="00D06760" w:rsidRDefault="00C5591D"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1648</w:t>
            </w:r>
          </w:p>
        </w:tc>
        <w:tc>
          <w:tcPr>
            <w:tcW w:w="569"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695</w:t>
            </w:r>
          </w:p>
        </w:tc>
        <w:tc>
          <w:tcPr>
            <w:tcW w:w="687" w:type="dxa"/>
          </w:tcPr>
          <w:p w:rsidR="00F2793C" w:rsidRPr="00D06760" w:rsidRDefault="009A2AB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1293</w:t>
            </w:r>
          </w:p>
        </w:tc>
        <w:tc>
          <w:tcPr>
            <w:tcW w:w="569"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833</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5322</w:t>
            </w:r>
          </w:p>
        </w:tc>
        <w:tc>
          <w:tcPr>
            <w:tcW w:w="687" w:type="dxa"/>
          </w:tcPr>
          <w:p w:rsidR="00F2793C" w:rsidRPr="00D06760" w:rsidRDefault="00302448"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84</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5035</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11736</w:t>
            </w:r>
          </w:p>
        </w:tc>
        <w:tc>
          <w:tcPr>
            <w:tcW w:w="805" w:type="dxa"/>
          </w:tcPr>
          <w:p w:rsidR="00F2793C" w:rsidRPr="00D06760" w:rsidRDefault="00655A87" w:rsidP="00554B67">
            <w:pPr>
              <w:autoSpaceDE w:val="0"/>
              <w:autoSpaceDN w:val="0"/>
              <w:bidi/>
              <w:adjustRightInd w:val="0"/>
              <w:jc w:val="center"/>
              <w:rPr>
                <w:rFonts w:ascii="Traditional Arabic" w:hAnsi="Traditional Arabic" w:cs="Traditional Arabic"/>
                <w:rtl/>
              </w:rPr>
            </w:pPr>
            <w:r w:rsidRPr="00D06760">
              <w:rPr>
                <w:rFonts w:ascii="Traditional Arabic" w:hAnsi="Traditional Arabic" w:cs="Traditional Arabic"/>
                <w:rtl/>
              </w:rPr>
              <w:t>65086</w:t>
            </w:r>
          </w:p>
        </w:tc>
      </w:tr>
    </w:tbl>
    <w:p w:rsidR="00082C04" w:rsidRPr="00CB7C45" w:rsidRDefault="00EB41F7" w:rsidP="00554B67">
      <w:pPr>
        <w:autoSpaceDE w:val="0"/>
        <w:autoSpaceDN w:val="0"/>
        <w:bidi/>
        <w:adjustRightInd w:val="0"/>
        <w:spacing w:after="0" w:line="240" w:lineRule="auto"/>
        <w:jc w:val="center"/>
        <w:rPr>
          <w:rFonts w:ascii="Traditional Arabic" w:hAnsi="Traditional Arabic" w:cs="Traditional Arabic"/>
          <w:sz w:val="28"/>
          <w:szCs w:val="28"/>
          <w:rtl/>
        </w:rPr>
      </w:pPr>
      <w:r w:rsidRPr="00CB7C45">
        <w:rPr>
          <w:rFonts w:ascii="Traditional Arabic" w:hAnsi="Traditional Arabic" w:cs="Traditional Arabic" w:hint="cs"/>
          <w:sz w:val="28"/>
          <w:szCs w:val="28"/>
          <w:rtl/>
        </w:rPr>
        <w:t>المصدر: الوكالة الوطنية للتشغيل لولاية سطيف</w:t>
      </w:r>
    </w:p>
    <w:p w:rsidR="00EB41F7" w:rsidRPr="00CB7C45" w:rsidRDefault="00EB41F7" w:rsidP="00554B67">
      <w:pPr>
        <w:autoSpaceDE w:val="0"/>
        <w:autoSpaceDN w:val="0"/>
        <w:bidi/>
        <w:adjustRightInd w:val="0"/>
        <w:spacing w:after="0" w:line="240" w:lineRule="auto"/>
        <w:rPr>
          <w:rFonts w:ascii="Traditional Arabic" w:hAnsi="Traditional Arabic" w:cs="Traditional Arabic"/>
          <w:sz w:val="28"/>
          <w:szCs w:val="28"/>
          <w:rtl/>
        </w:rPr>
      </w:pPr>
    </w:p>
    <w:p w:rsidR="00CF608A" w:rsidRPr="00CB7C45" w:rsidRDefault="00A11C57"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rPr>
        <w:lastRenderedPageBreak/>
        <w:t>نلاحظ</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نسبة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الذين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يوفقوا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إيجاد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وظيفة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تتزايد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التعليمي،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سنة</w:t>
      </w:r>
      <w:r w:rsidRPr="00CB7C45">
        <w:rPr>
          <w:rFonts w:ascii="Traditional Arabic" w:hAnsi="Traditional Arabic" w:cs="Traditional Arabic"/>
          <w:sz w:val="28"/>
          <w:szCs w:val="28"/>
        </w:rPr>
        <w:t xml:space="preserve"> </w:t>
      </w:r>
      <w:r w:rsidRPr="00CB7C45">
        <w:rPr>
          <w:rFonts w:ascii="Traditional Arabic" w:eastAsia="TimesNewRomanPSMT" w:hAnsi="Traditional Arabic" w:cs="Traditional Arabic" w:hint="cs"/>
          <w:sz w:val="28"/>
          <w:szCs w:val="28"/>
          <w:rtl/>
        </w:rPr>
        <w:t>2012</w:t>
      </w:r>
      <w:r w:rsidR="00EB41F7" w:rsidRPr="00CB7C45">
        <w:rPr>
          <w:rFonts w:ascii="Traditional Arabic" w:eastAsia="TimesNewRomanPSMT" w:hAnsi="Traditional Arabic" w:cs="Traditional Arabic" w:hint="cs"/>
          <w:sz w:val="28"/>
          <w:szCs w:val="28"/>
          <w:rtl/>
          <w:lang w:bidi="ar-DZ"/>
        </w:rPr>
        <w:t xml:space="preserve"> </w:t>
      </w:r>
      <w:r w:rsidRPr="00CB7C45">
        <w:rPr>
          <w:rFonts w:ascii="Traditional Arabic" w:hAnsi="Traditional Arabic" w:cs="Traditional Arabic"/>
          <w:sz w:val="28"/>
          <w:szCs w:val="28"/>
          <w:rtl/>
        </w:rPr>
        <w:t>قدرت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w:t>
      </w:r>
      <w:r w:rsidRPr="00CB7C45">
        <w:rPr>
          <w:rFonts w:ascii="Traditional Arabic" w:eastAsia="TimesNewRomanPSMT" w:hAnsi="Traditional Arabic" w:cs="Traditional Arabic"/>
          <w:sz w:val="28"/>
          <w:szCs w:val="28"/>
        </w:rPr>
        <w:t>%</w:t>
      </w:r>
      <w:r w:rsidR="00EB41F7" w:rsidRPr="00CB7C45">
        <w:rPr>
          <w:rFonts w:ascii="Traditional Arabic" w:eastAsia="TimesNewRomanPSMT" w:hAnsi="Traditional Arabic" w:cs="Traditional Arabic"/>
          <w:sz w:val="28"/>
          <w:szCs w:val="28"/>
        </w:rPr>
        <w:t>40.82</w:t>
      </w:r>
      <w:r w:rsidRPr="00CB7C45">
        <w:rPr>
          <w:rFonts w:ascii="Traditional Arabic" w:eastAsia="TimesNewRomanPSMT" w:hAnsi="Traditional Arabic" w:cs="Traditional Arabic"/>
          <w:sz w:val="28"/>
          <w:szCs w:val="28"/>
        </w:rPr>
        <w:t xml:space="preserve"> </w:t>
      </w:r>
      <w:r w:rsidRPr="00CB7C45">
        <w:rPr>
          <w:rFonts w:ascii="Traditional Arabic" w:hAnsi="Traditional Arabic" w:cs="Traditional Arabic"/>
          <w:sz w:val="28"/>
          <w:szCs w:val="28"/>
          <w:rtl/>
        </w:rPr>
        <w:t>بالنسبة</w:t>
      </w:r>
      <w:r w:rsidRPr="00CB7C45">
        <w:rPr>
          <w:rFonts w:ascii="Traditional Arabic" w:hAnsi="Traditional Arabic" w:cs="Traditional Arabic"/>
          <w:sz w:val="28"/>
          <w:szCs w:val="28"/>
        </w:rPr>
        <w:t xml:space="preserve"> </w:t>
      </w:r>
      <w:r w:rsidR="00EB41F7" w:rsidRPr="00CB7C45">
        <w:rPr>
          <w:rFonts w:ascii="Traditional Arabic" w:hAnsi="Traditional Arabic" w:cs="Traditional Arabic"/>
          <w:sz w:val="28"/>
          <w:szCs w:val="28"/>
          <w:rtl/>
        </w:rPr>
        <w:t>ل</w:t>
      </w:r>
      <w:r w:rsidR="00EB41F7" w:rsidRPr="00CB7C45">
        <w:rPr>
          <w:rFonts w:ascii="Traditional Arabic" w:hAnsi="Traditional Arabic" w:cs="Traditional Arabic" w:hint="cs"/>
          <w:sz w:val="28"/>
          <w:szCs w:val="28"/>
          <w:rtl/>
        </w:rPr>
        <w:t>طالبي 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بدون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eastAsia="TimesNewRomanPSMT" w:hAnsi="Traditional Arabic" w:cs="Traditional Arabic"/>
          <w:sz w:val="28"/>
          <w:szCs w:val="28"/>
        </w:rPr>
        <w:t>%</w:t>
      </w:r>
      <w:r w:rsidR="00EB41F7" w:rsidRPr="00CB7C45">
        <w:rPr>
          <w:rFonts w:ascii="Traditional Arabic" w:eastAsia="TimesNewRomanPSMT" w:hAnsi="Traditional Arabic" w:cs="Traditional Arabic"/>
          <w:sz w:val="28"/>
          <w:szCs w:val="28"/>
        </w:rPr>
        <w:t>0.86</w:t>
      </w:r>
      <w:r w:rsidRPr="00CB7C45">
        <w:rPr>
          <w:rFonts w:ascii="Traditional Arabic" w:hAnsi="Traditional Arabic" w:cs="Traditional Arabic"/>
          <w:sz w:val="28"/>
          <w:szCs w:val="28"/>
          <w:rtl/>
        </w:rPr>
        <w:t>بالنسبة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لذوي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المستوى</w:t>
      </w:r>
      <w:r w:rsidRPr="00CB7C45">
        <w:rPr>
          <w:rFonts w:ascii="Traditional Arabic" w:hAnsi="Traditional Arabic" w:cs="Traditional Arabic"/>
          <w:sz w:val="28"/>
          <w:szCs w:val="28"/>
        </w:rPr>
        <w:t xml:space="preserve"> </w:t>
      </w:r>
      <w:r w:rsidR="00AB6249" w:rsidRPr="00CB7C45">
        <w:rPr>
          <w:rFonts w:ascii="Traditional Arabic" w:hAnsi="Traditional Arabic" w:cs="Traditional Arabic" w:hint="cs"/>
          <w:sz w:val="28"/>
          <w:szCs w:val="28"/>
          <w:rtl/>
        </w:rPr>
        <w:t>الابتدائي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لذوي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المتوسط</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فقد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بلغت</w:t>
      </w:r>
      <w:r w:rsidRPr="00CB7C45">
        <w:rPr>
          <w:rFonts w:ascii="Traditional Arabic" w:hAnsi="Traditional Arabic" w:cs="Traditional Arabic"/>
          <w:sz w:val="28"/>
          <w:szCs w:val="28"/>
        </w:rPr>
        <w:t xml:space="preserve"> </w:t>
      </w:r>
      <w:r w:rsidR="00EB41F7" w:rsidRPr="00CB7C45">
        <w:rPr>
          <w:rFonts w:ascii="Traditional Arabic" w:eastAsia="TimesNewRomanPSMT" w:hAnsi="Traditional Arabic" w:cs="Traditional Arabic"/>
          <w:sz w:val="28"/>
          <w:szCs w:val="28"/>
        </w:rPr>
        <w:t>%30.24</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بسب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التسرب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المدرسي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الطورين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الأول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الثاني</w:t>
      </w:r>
      <w:r w:rsidR="00EB41F7"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يسمح</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بتدفق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أعداد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هائلة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الشباب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لسوق</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الشغل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يتميزون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بنقص</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الخبرة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الكفاءة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المهنية،</w:t>
      </w:r>
      <w:r w:rsidR="00EB41F7"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بالنسبة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لذوي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الثانوي</w:t>
      </w:r>
      <w:r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و</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الجامعي</w:t>
      </w:r>
      <w:r w:rsidR="00CF608A" w:rsidRPr="00CB7C45">
        <w:rPr>
          <w:rFonts w:ascii="Traditional Arabic" w:hAnsi="Traditional Arabic" w:cs="Traditional Arabic" w:hint="cs"/>
          <w:sz w:val="28"/>
          <w:szCs w:val="28"/>
          <w:rtl/>
        </w:rPr>
        <w:t xml:space="preserve"> فالنسبة تقدر</w:t>
      </w:r>
      <w:r w:rsidR="00AB6249">
        <w:rPr>
          <w:rFonts w:ascii="Traditional Arabic" w:hAnsi="Traditional Arabic" w:cs="Traditional Arabic" w:hint="cs"/>
          <w:sz w:val="28"/>
          <w:szCs w:val="28"/>
          <w:rtl/>
        </w:rPr>
        <w:t xml:space="preserve"> </w:t>
      </w:r>
      <w:r w:rsidR="00CF608A" w:rsidRPr="00CB7C45">
        <w:rPr>
          <w:rFonts w:ascii="Traditional Arabic" w:hAnsi="Traditional Arabic" w:cs="Traditional Arabic" w:hint="cs"/>
          <w:sz w:val="28"/>
          <w:szCs w:val="28"/>
          <w:rtl/>
        </w:rPr>
        <w:t>ب</w:t>
      </w:r>
      <w:r w:rsidR="00CF608A" w:rsidRPr="00CB7C45">
        <w:rPr>
          <w:rFonts w:ascii="Traditional Arabic" w:hAnsi="Traditional Arabic" w:cs="Traditional Arabic"/>
          <w:sz w:val="28"/>
          <w:szCs w:val="28"/>
        </w:rPr>
        <w:t xml:space="preserve">%15.1 </w:t>
      </w:r>
      <w:r w:rsidR="00CF608A" w:rsidRPr="00CB7C45">
        <w:rPr>
          <w:rFonts w:ascii="Traditional Arabic" w:hAnsi="Traditional Arabic" w:cs="Traditional Arabic"/>
          <w:sz w:val="28"/>
          <w:szCs w:val="28"/>
          <w:rtl/>
        </w:rPr>
        <w:t>فإن</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الدراسة</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قد</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أخر</w:t>
      </w:r>
      <w:r w:rsidR="00CF608A" w:rsidRPr="00CB7C45">
        <w:rPr>
          <w:rFonts w:ascii="Traditional Arabic" w:hAnsi="Traditional Arabic" w:cs="Traditional Arabic" w:hint="cs"/>
          <w:sz w:val="28"/>
          <w:szCs w:val="28"/>
          <w:rtl/>
          <w:lang w:val="en-US" w:bidi="ar-DZ"/>
        </w:rPr>
        <w:t>ته</w:t>
      </w:r>
      <w:r w:rsidR="00CF608A" w:rsidRPr="00CB7C45">
        <w:rPr>
          <w:rFonts w:ascii="Traditional Arabic" w:hAnsi="Traditional Arabic" w:cs="Traditional Arabic"/>
          <w:sz w:val="28"/>
          <w:szCs w:val="28"/>
          <w:rtl/>
        </w:rPr>
        <w:t>م</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نسبيا</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عن</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الدخول</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المبكر</w:t>
      </w:r>
      <w:r w:rsidR="00CF608A" w:rsidRPr="00CB7C45">
        <w:rPr>
          <w:rFonts w:ascii="Traditional Arabic" w:hAnsi="Traditional Arabic" w:cs="Traditional Arabic" w:hint="cs"/>
          <w:sz w:val="28"/>
          <w:szCs w:val="28"/>
          <w:rtl/>
          <w:lang w:bidi="ar-DZ"/>
        </w:rPr>
        <w:t xml:space="preserve"> </w:t>
      </w:r>
      <w:r w:rsidR="00CF608A" w:rsidRPr="00CB7C45">
        <w:rPr>
          <w:rFonts w:ascii="Traditional Arabic" w:hAnsi="Traditional Arabic" w:cs="Traditional Arabic"/>
          <w:sz w:val="28"/>
          <w:szCs w:val="28"/>
          <w:rtl/>
        </w:rPr>
        <w:t>لسوق</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الشغل</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و</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طلب</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عمل</w:t>
      </w:r>
      <w:r w:rsidR="00CF608A" w:rsidRPr="00CB7C45">
        <w:rPr>
          <w:rFonts w:ascii="Traditional Arabic" w:hAnsi="Traditional Arabic" w:cs="Traditional Arabic" w:hint="cs"/>
          <w:sz w:val="28"/>
          <w:szCs w:val="28"/>
          <w:rtl/>
        </w:rPr>
        <w:t>،</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م</w:t>
      </w:r>
      <w:r w:rsidR="00CF608A" w:rsidRPr="00CB7C45">
        <w:rPr>
          <w:rFonts w:ascii="Traditional Arabic" w:hAnsi="Traditional Arabic" w:cs="Traditional Arabic" w:hint="cs"/>
          <w:sz w:val="28"/>
          <w:szCs w:val="28"/>
          <w:rtl/>
        </w:rPr>
        <w:t xml:space="preserve">ا يعكس اختلال هيكل </w:t>
      </w:r>
      <w:r w:rsidR="00CF608A" w:rsidRPr="00CB7C45">
        <w:rPr>
          <w:rFonts w:ascii="Traditional Arabic" w:hAnsi="Traditional Arabic" w:cs="Traditional Arabic"/>
          <w:sz w:val="28"/>
          <w:szCs w:val="28"/>
          <w:rtl/>
        </w:rPr>
        <w:t>المنظومة</w:t>
      </w:r>
      <w:r w:rsidR="00CF608A" w:rsidRPr="00CB7C45">
        <w:rPr>
          <w:rFonts w:ascii="Traditional Arabic" w:hAnsi="Traditional Arabic" w:cs="Traditional Arabic" w:hint="cs"/>
          <w:sz w:val="28"/>
          <w:szCs w:val="28"/>
          <w:rtl/>
          <w:lang w:bidi="ar-DZ"/>
        </w:rPr>
        <w:t xml:space="preserve"> </w:t>
      </w:r>
      <w:r w:rsidR="00CF608A" w:rsidRPr="00CB7C45">
        <w:rPr>
          <w:rFonts w:ascii="Traditional Arabic" w:hAnsi="Traditional Arabic" w:cs="Traditional Arabic"/>
          <w:sz w:val="28"/>
          <w:szCs w:val="28"/>
          <w:rtl/>
        </w:rPr>
        <w:t>التعليمية</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و</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التكوينية</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بما</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يتماشى</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و</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احتياجات</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سوق</w:t>
      </w:r>
      <w:r w:rsidR="00CF608A" w:rsidRPr="00CB7C45">
        <w:rPr>
          <w:rFonts w:ascii="Traditional Arabic" w:hAnsi="Traditional Arabic" w:cs="Traditional Arabic"/>
          <w:sz w:val="28"/>
          <w:szCs w:val="28"/>
        </w:rPr>
        <w:t xml:space="preserve"> </w:t>
      </w:r>
      <w:r w:rsidR="00CF608A" w:rsidRPr="00CB7C45">
        <w:rPr>
          <w:rFonts w:ascii="Traditional Arabic" w:hAnsi="Traditional Arabic" w:cs="Traditional Arabic"/>
          <w:sz w:val="28"/>
          <w:szCs w:val="28"/>
          <w:rtl/>
        </w:rPr>
        <w:t>الشغل</w:t>
      </w:r>
      <w:r w:rsidR="00CF608A" w:rsidRPr="00CB7C45">
        <w:rPr>
          <w:rFonts w:ascii="Traditional Arabic" w:hAnsi="Traditional Arabic" w:cs="Traditional Arabic"/>
          <w:sz w:val="28"/>
          <w:szCs w:val="28"/>
        </w:rPr>
        <w:t>.</w:t>
      </w:r>
      <w:r w:rsidR="00CF608A" w:rsidRPr="00CB7C45">
        <w:rPr>
          <w:rFonts w:ascii="Traditional Arabic" w:hAnsi="Traditional Arabic" w:cs="Traditional Arabic" w:hint="cs"/>
          <w:sz w:val="28"/>
          <w:szCs w:val="28"/>
          <w:rtl/>
        </w:rPr>
        <w:t xml:space="preserve"> حيث </w:t>
      </w:r>
      <w:r w:rsidR="009107D7" w:rsidRPr="00CB7C45">
        <w:rPr>
          <w:rFonts w:ascii="Traditional Arabic" w:hAnsi="Traditional Arabic" w:cs="Traditional Arabic" w:hint="cs"/>
          <w:sz w:val="28"/>
          <w:szCs w:val="28"/>
          <w:rtl/>
        </w:rPr>
        <w:t>أن</w:t>
      </w:r>
      <w:r w:rsidR="00CF608A" w:rsidRPr="00CB7C45">
        <w:rPr>
          <w:rFonts w:ascii="Traditional Arabic" w:hAnsi="Traditional Arabic" w:cs="Traditional Arabic" w:hint="cs"/>
          <w:sz w:val="28"/>
          <w:szCs w:val="28"/>
          <w:rtl/>
        </w:rPr>
        <w:t xml:space="preserve"> هناك عرض فائق نسبيا للطلبة الجامعيين وخاصة في الكليات </w:t>
      </w:r>
      <w:r w:rsidR="009107D7" w:rsidRPr="00CB7C45">
        <w:rPr>
          <w:rFonts w:ascii="Traditional Arabic" w:hAnsi="Traditional Arabic" w:cs="Traditional Arabic" w:hint="cs"/>
          <w:sz w:val="28"/>
          <w:szCs w:val="28"/>
          <w:rtl/>
        </w:rPr>
        <w:t>الأدبية</w:t>
      </w:r>
      <w:r w:rsidR="00CF608A" w:rsidRPr="00CB7C45">
        <w:rPr>
          <w:rFonts w:ascii="Traditional Arabic" w:hAnsi="Traditional Arabic" w:cs="Traditional Arabic" w:hint="cs"/>
          <w:sz w:val="28"/>
          <w:szCs w:val="28"/>
          <w:rtl/>
        </w:rPr>
        <w:t xml:space="preserve"> والعلوم </w:t>
      </w:r>
      <w:r w:rsidR="009107D7" w:rsidRPr="00CB7C45">
        <w:rPr>
          <w:rFonts w:ascii="Traditional Arabic" w:hAnsi="Traditional Arabic" w:cs="Traditional Arabic" w:hint="cs"/>
          <w:sz w:val="28"/>
          <w:szCs w:val="28"/>
          <w:rtl/>
        </w:rPr>
        <w:t>الإنسانية</w:t>
      </w:r>
      <w:r w:rsidR="00CF608A" w:rsidRPr="00CB7C45">
        <w:rPr>
          <w:rFonts w:ascii="Traditional Arabic" w:hAnsi="Traditional Arabic" w:cs="Traditional Arabic" w:hint="cs"/>
          <w:sz w:val="28"/>
          <w:szCs w:val="28"/>
          <w:rtl/>
        </w:rPr>
        <w:t xml:space="preserve"> الذين يتميزون بعجز في المهارات الفنية.التي تتطلب الجانب التطبيقي</w:t>
      </w:r>
    </w:p>
    <w:p w:rsidR="00EB41F7" w:rsidRPr="00CB7C45" w:rsidRDefault="00CF608A"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val="en-US" w:bidi="ar-DZ"/>
        </w:rPr>
      </w:pPr>
      <w:r w:rsidRPr="00CB7C45">
        <w:rPr>
          <w:rFonts w:ascii="Traditional Arabic" w:hAnsi="Traditional Arabic" w:cs="Traditional Arabic"/>
          <w:sz w:val="28"/>
          <w:szCs w:val="28"/>
          <w:rtl/>
        </w:rPr>
        <w:t>إن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توزيع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طالبي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حسب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التعليمي،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يظهر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وجود</w:t>
      </w:r>
      <w:r w:rsidRPr="00CB7C45">
        <w:rPr>
          <w:rFonts w:ascii="Traditional Arabic" w:hAnsi="Traditional Arabic" w:cs="Traditional Arabic"/>
          <w:sz w:val="28"/>
          <w:szCs w:val="28"/>
        </w:rPr>
        <w:t xml:space="preserve"> </w:t>
      </w:r>
      <w:r w:rsidR="00AB6249" w:rsidRPr="00CB7C45">
        <w:rPr>
          <w:rFonts w:ascii="Traditional Arabic" w:hAnsi="Traditional Arabic" w:cs="Traditional Arabic" w:hint="cs"/>
          <w:sz w:val="28"/>
          <w:szCs w:val="28"/>
          <w:rtl/>
        </w:rPr>
        <w:t>ارتفاع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نسبة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الطلب</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rPr>
        <w:t>العمل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خاصة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بالنسبة</w:t>
      </w:r>
      <w:r w:rsidRPr="00CB7C45">
        <w:rPr>
          <w:rFonts w:ascii="Traditional Arabic" w:hAnsi="Traditional Arabic" w:cs="Traditional Arabic" w:hint="cs"/>
          <w:sz w:val="28"/>
          <w:szCs w:val="28"/>
          <w:rtl/>
        </w:rPr>
        <w:t xml:space="preserve"> للمستوى</w:t>
      </w:r>
      <w:r w:rsidRPr="00CB7C45">
        <w:rPr>
          <w:rFonts w:ascii="Traditional Arabic" w:hAnsi="Traditional Arabic" w:cs="Traditional Arabic"/>
          <w:sz w:val="28"/>
          <w:szCs w:val="28"/>
        </w:rPr>
        <w:t xml:space="preserve"> </w:t>
      </w:r>
      <w:r w:rsidRPr="00CB7C45">
        <w:rPr>
          <w:rFonts w:ascii="Traditional Arabic" w:hAnsi="Traditional Arabic" w:cs="Traditional Arabic" w:hint="cs"/>
          <w:sz w:val="28"/>
          <w:szCs w:val="28"/>
          <w:rtl/>
        </w:rPr>
        <w:t>ا</w:t>
      </w:r>
      <w:r w:rsidRPr="00CB7C45">
        <w:rPr>
          <w:rFonts w:ascii="Traditional Arabic" w:hAnsi="Traditional Arabic" w:cs="Traditional Arabic"/>
          <w:sz w:val="28"/>
          <w:szCs w:val="28"/>
          <w:rtl/>
        </w:rPr>
        <w:t>لجامعيين</w:t>
      </w:r>
      <w:r w:rsidRPr="00CB7C45">
        <w:rPr>
          <w:rFonts w:ascii="Traditional Arabic" w:hAnsi="Traditional Arabic" w:cs="Traditional Arabic" w:hint="cs"/>
          <w:sz w:val="28"/>
          <w:szCs w:val="28"/>
          <w:rtl/>
        </w:rPr>
        <w:t xml:space="preserve"> العالي 2</w:t>
      </w:r>
      <w:r w:rsidR="00EB41F7" w:rsidRPr="00CB7C45">
        <w:rPr>
          <w:rFonts w:ascii="Traditional Arabic" w:hAnsi="Traditional Arabic" w:cs="Traditional Arabic"/>
          <w:sz w:val="28"/>
          <w:szCs w:val="28"/>
          <w:rtl/>
        </w:rPr>
        <w:t>،</w:t>
      </w:r>
      <w:r w:rsidR="00EB41F7" w:rsidRPr="00CB7C45">
        <w:rPr>
          <w:rFonts w:ascii="Traditional Arabic" w:hAnsi="Traditional Arabic" w:cs="Traditional Arabic"/>
          <w:sz w:val="28"/>
          <w:szCs w:val="28"/>
        </w:rPr>
        <w:t xml:space="preserve"> </w:t>
      </w:r>
      <w:r w:rsidR="00EB41F7" w:rsidRPr="00CB7C45">
        <w:rPr>
          <w:rFonts w:ascii="Traditional Arabic" w:hAnsi="Traditional Arabic" w:cs="Traditional Arabic"/>
          <w:sz w:val="28"/>
          <w:szCs w:val="28"/>
          <w:rtl/>
        </w:rPr>
        <w:t>ففي</w:t>
      </w:r>
      <w:r w:rsidR="00EB41F7" w:rsidRPr="00CB7C45">
        <w:rPr>
          <w:rFonts w:ascii="Traditional Arabic" w:hAnsi="Traditional Arabic" w:cs="Traditional Arabic"/>
          <w:sz w:val="28"/>
          <w:szCs w:val="28"/>
        </w:rPr>
        <w:t xml:space="preserve"> </w:t>
      </w:r>
      <w:r w:rsidR="00EB41F7" w:rsidRPr="00CB7C45">
        <w:rPr>
          <w:rFonts w:ascii="Traditional Arabic" w:hAnsi="Traditional Arabic" w:cs="Traditional Arabic"/>
          <w:sz w:val="28"/>
          <w:szCs w:val="28"/>
          <w:rtl/>
        </w:rPr>
        <w:t>سنة</w:t>
      </w:r>
      <w:r w:rsidR="00EB41F7" w:rsidRPr="00CB7C45">
        <w:rPr>
          <w:rFonts w:ascii="Traditional Arabic" w:hAnsi="Traditional Arabic" w:cs="Traditional Arabic"/>
          <w:sz w:val="28"/>
          <w:szCs w:val="28"/>
        </w:rPr>
        <w:t xml:space="preserve"> </w:t>
      </w:r>
      <w:r w:rsidR="00585A13" w:rsidRPr="00CB7C45">
        <w:rPr>
          <w:rFonts w:ascii="Traditional Arabic" w:eastAsia="TimesNewRomanPSMT" w:hAnsi="Traditional Arabic" w:cs="Traditional Arabic" w:hint="cs"/>
          <w:sz w:val="28"/>
          <w:szCs w:val="28"/>
          <w:rtl/>
        </w:rPr>
        <w:t>2012</w:t>
      </w:r>
      <w:r w:rsidR="00EB41F7" w:rsidRPr="00CB7C45">
        <w:rPr>
          <w:rFonts w:ascii="Traditional Arabic" w:eastAsia="TimesNewRomanPSMT" w:hAnsi="Traditional Arabic" w:cs="Traditional Arabic"/>
          <w:sz w:val="28"/>
          <w:szCs w:val="28"/>
        </w:rPr>
        <w:t xml:space="preserve"> </w:t>
      </w:r>
      <w:r w:rsidR="00EB41F7" w:rsidRPr="00CB7C45">
        <w:rPr>
          <w:rFonts w:ascii="Traditional Arabic" w:hAnsi="Traditional Arabic" w:cs="Traditional Arabic"/>
          <w:sz w:val="28"/>
          <w:szCs w:val="28"/>
          <w:rtl/>
        </w:rPr>
        <w:t>بلغت</w:t>
      </w:r>
      <w:r w:rsidR="00EB41F7" w:rsidRPr="00CB7C45">
        <w:rPr>
          <w:rFonts w:ascii="Traditional Arabic" w:hAnsi="Traditional Arabic" w:cs="Traditional Arabic"/>
          <w:sz w:val="28"/>
          <w:szCs w:val="28"/>
        </w:rPr>
        <w:t xml:space="preserve"> </w:t>
      </w:r>
      <w:r w:rsidR="00EB41F7" w:rsidRPr="00CB7C45">
        <w:rPr>
          <w:rFonts w:ascii="Traditional Arabic" w:hAnsi="Traditional Arabic" w:cs="Traditional Arabic"/>
          <w:sz w:val="28"/>
          <w:szCs w:val="28"/>
          <w:rtl/>
        </w:rPr>
        <w:t>نسبتهم</w:t>
      </w:r>
      <w:r w:rsidR="00EB41F7" w:rsidRPr="00CB7C45">
        <w:rPr>
          <w:rFonts w:ascii="Traditional Arabic" w:hAnsi="Traditional Arabic" w:cs="Traditional Arabic"/>
          <w:sz w:val="28"/>
          <w:szCs w:val="28"/>
        </w:rPr>
        <w:t xml:space="preserve"> </w:t>
      </w:r>
      <w:r w:rsidR="00585A13" w:rsidRPr="00CB7C45">
        <w:rPr>
          <w:rFonts w:ascii="Traditional Arabic" w:eastAsia="TimesNewRomanPSMT" w:hAnsi="Traditional Arabic" w:cs="Traditional Arabic"/>
          <w:sz w:val="28"/>
          <w:szCs w:val="28"/>
        </w:rPr>
        <w:t>%25.74</w:t>
      </w:r>
      <w:r w:rsidR="00EB41F7" w:rsidRPr="00CB7C45">
        <w:rPr>
          <w:rFonts w:ascii="Traditional Arabic" w:eastAsia="TimesNewRomanPSMT" w:hAnsi="Traditional Arabic" w:cs="Traditional Arabic"/>
          <w:sz w:val="28"/>
          <w:szCs w:val="28"/>
        </w:rPr>
        <w:t xml:space="preserve"> </w:t>
      </w:r>
      <w:r w:rsidR="00585A13" w:rsidRPr="00CB7C45">
        <w:rPr>
          <w:rFonts w:ascii="Traditional Arabic" w:hAnsi="Traditional Arabic" w:cs="Traditional Arabic"/>
          <w:sz w:val="28"/>
          <w:szCs w:val="28"/>
        </w:rPr>
        <w:t xml:space="preserve"> </w:t>
      </w:r>
      <w:r w:rsidR="00585A13" w:rsidRPr="00CB7C45">
        <w:rPr>
          <w:rFonts w:ascii="Traditional Arabic" w:hAnsi="Traditional Arabic" w:cs="Traditional Arabic" w:hint="cs"/>
          <w:sz w:val="28"/>
          <w:szCs w:val="28"/>
          <w:rtl/>
          <w:lang w:val="en-US" w:bidi="ar-DZ"/>
        </w:rPr>
        <w:t xml:space="preserve"> منهم </w:t>
      </w:r>
      <w:r w:rsidR="00585A13" w:rsidRPr="00CB7C45">
        <w:rPr>
          <w:rFonts w:ascii="Traditional Arabic" w:hAnsi="Traditional Arabic" w:cs="Traditional Arabic"/>
          <w:sz w:val="28"/>
          <w:szCs w:val="28"/>
          <w:lang w:bidi="ar-DZ"/>
        </w:rPr>
        <w:t>%18.01</w:t>
      </w:r>
      <w:r w:rsidR="00585A13" w:rsidRPr="00CB7C45">
        <w:rPr>
          <w:rFonts w:ascii="Traditional Arabic" w:hAnsi="Traditional Arabic" w:cs="Traditional Arabic" w:hint="cs"/>
          <w:sz w:val="28"/>
          <w:szCs w:val="28"/>
          <w:rtl/>
          <w:lang w:val="en-US" w:bidi="ar-DZ"/>
        </w:rPr>
        <w:t xml:space="preserve"> بالنسبة لفئة الإناث نظرا لتفوقهن في الدراسات العليا خاصة في مجال العلوم الطبية</w:t>
      </w:r>
      <w:r w:rsidRPr="00CB7C45">
        <w:rPr>
          <w:rFonts w:ascii="Traditional Arabic" w:hAnsi="Traditional Arabic" w:cs="Traditional Arabic" w:hint="cs"/>
          <w:sz w:val="28"/>
          <w:szCs w:val="28"/>
          <w:rtl/>
          <w:lang w:val="en-US" w:bidi="ar-DZ"/>
        </w:rPr>
        <w:t>.</w:t>
      </w:r>
    </w:p>
    <w:p w:rsidR="00251F09" w:rsidRPr="00CB7C45" w:rsidRDefault="00CE5EF9" w:rsidP="00554B67">
      <w:pPr>
        <w:autoSpaceDE w:val="0"/>
        <w:autoSpaceDN w:val="0"/>
        <w:bidi/>
        <w:adjustRightInd w:val="0"/>
        <w:spacing w:after="0" w:line="240" w:lineRule="auto"/>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المحور الثا</w:t>
      </w:r>
      <w:r w:rsidRPr="00CB7C45">
        <w:rPr>
          <w:rFonts w:ascii="Traditional Arabic" w:hAnsi="Traditional Arabic" w:cs="Traditional Arabic" w:hint="cs"/>
          <w:b/>
          <w:bCs/>
          <w:sz w:val="28"/>
          <w:szCs w:val="28"/>
          <w:rtl/>
        </w:rPr>
        <w:t>لث</w:t>
      </w:r>
      <w:r w:rsidR="00251F09" w:rsidRPr="00CB7C45">
        <w:rPr>
          <w:rFonts w:ascii="Traditional Arabic" w:hAnsi="Traditional Arabic" w:cs="Traditional Arabic"/>
          <w:b/>
          <w:bCs/>
          <w:sz w:val="28"/>
          <w:szCs w:val="28"/>
          <w:rtl/>
        </w:rPr>
        <w:t>: المؤسسات الصغيرة والمتوسطة بولاية سطيف</w:t>
      </w:r>
    </w:p>
    <w:p w:rsidR="00251F09" w:rsidRPr="00CB7C45" w:rsidRDefault="00251F09" w:rsidP="00554B67">
      <w:pPr>
        <w:pStyle w:val="Paragraphedeliste"/>
        <w:numPr>
          <w:ilvl w:val="0"/>
          <w:numId w:val="3"/>
        </w:numPr>
        <w:autoSpaceDE w:val="0"/>
        <w:autoSpaceDN w:val="0"/>
        <w:bidi/>
        <w:adjustRightInd w:val="0"/>
        <w:spacing w:after="0" w:line="240" w:lineRule="auto"/>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إنشاء مديرية الصناعة والمؤسسات الصغيرة والمتو</w:t>
      </w:r>
      <w:r w:rsidR="00CB1993" w:rsidRPr="00CB7C45">
        <w:rPr>
          <w:rFonts w:ascii="Traditional Arabic" w:hAnsi="Traditional Arabic" w:cs="Traditional Arabic"/>
          <w:b/>
          <w:bCs/>
          <w:sz w:val="28"/>
          <w:szCs w:val="28"/>
          <w:rtl/>
        </w:rPr>
        <w:t xml:space="preserve">سطة وترقية الاستثمار </w:t>
      </w:r>
    </w:p>
    <w:p w:rsidR="0049349E" w:rsidRPr="00CB7C45" w:rsidRDefault="00251F09" w:rsidP="00554B67">
      <w:pPr>
        <w:pStyle w:val="Paragraphedeliste"/>
        <w:autoSpaceDE w:val="0"/>
        <w:autoSpaceDN w:val="0"/>
        <w:bidi/>
        <w:adjustRightInd w:val="0"/>
        <w:spacing w:after="0" w:line="240" w:lineRule="auto"/>
        <w:ind w:left="281" w:firstLine="427"/>
        <w:jc w:val="both"/>
        <w:rPr>
          <w:rFonts w:ascii="Traditional Arabic" w:hAnsi="Traditional Arabic" w:cs="Traditional Arabic"/>
          <w:sz w:val="28"/>
          <w:szCs w:val="28"/>
          <w:rtl/>
        </w:rPr>
      </w:pPr>
      <w:r w:rsidRPr="00CB7C45">
        <w:rPr>
          <w:rFonts w:ascii="Traditional Arabic" w:hAnsi="Traditional Arabic" w:cs="Traditional Arabic"/>
          <w:sz w:val="28"/>
          <w:szCs w:val="28"/>
          <w:rtl/>
        </w:rPr>
        <w:t xml:space="preserve">أنشأت مديرية المؤسسات الصغيرة والمتوسطة والصناعة التقليدية </w:t>
      </w:r>
      <w:r w:rsidR="004B7DB1" w:rsidRPr="00CB7C45">
        <w:rPr>
          <w:rFonts w:ascii="Traditional Arabic" w:hAnsi="Traditional Arabic" w:cs="Traditional Arabic"/>
          <w:sz w:val="28"/>
          <w:szCs w:val="28"/>
          <w:rtl/>
        </w:rPr>
        <w:t>لولاية سطيف</w:t>
      </w:r>
      <w:r w:rsidRPr="00CB7C45">
        <w:rPr>
          <w:rFonts w:ascii="Traditional Arabic" w:hAnsi="Traditional Arabic" w:cs="Traditional Arabic"/>
          <w:sz w:val="28"/>
          <w:szCs w:val="28"/>
          <w:rtl/>
        </w:rPr>
        <w:t xml:space="preserve"> بموجب الموسوم التنفيذي رقم 03-442 المؤرخ في 29/11/2003</w:t>
      </w:r>
      <w:r w:rsidR="004B7DB1" w:rsidRPr="00CB7C45">
        <w:rPr>
          <w:rFonts w:ascii="Traditional Arabic" w:hAnsi="Traditional Arabic" w:cs="Traditional Arabic"/>
          <w:sz w:val="28"/>
          <w:szCs w:val="28"/>
          <w:rtl/>
        </w:rPr>
        <w:t>، وبدأت نشاطها بصفة رسمية في شهر اكتوبر 2005، ثم تحولت إلى مديرية الصناعة والمؤسسات الصغيرة والمتوسطة وترقية الاستثمار</w:t>
      </w:r>
      <w:r w:rsidRPr="00CB7C45">
        <w:rPr>
          <w:rFonts w:ascii="Traditional Arabic" w:hAnsi="Traditional Arabic" w:cs="Traditional Arabic"/>
          <w:sz w:val="28"/>
          <w:szCs w:val="28"/>
          <w:rtl/>
        </w:rPr>
        <w:t xml:space="preserve"> ب</w:t>
      </w:r>
      <w:r w:rsidR="004B7DB1" w:rsidRPr="00CB7C45">
        <w:rPr>
          <w:rFonts w:ascii="Traditional Arabic" w:hAnsi="Traditional Arabic" w:cs="Traditional Arabic"/>
          <w:sz w:val="28"/>
          <w:szCs w:val="28"/>
          <w:rtl/>
        </w:rPr>
        <w:t>م</w:t>
      </w:r>
      <w:r w:rsidRPr="00CB7C45">
        <w:rPr>
          <w:rFonts w:ascii="Traditional Arabic" w:hAnsi="Traditional Arabic" w:cs="Traditional Arabic"/>
          <w:sz w:val="28"/>
          <w:szCs w:val="28"/>
          <w:rtl/>
        </w:rPr>
        <w:t>وجب المرسوم التنفيذي رقم 1</w:t>
      </w:r>
      <w:r w:rsidR="004B7DB1" w:rsidRPr="00CB7C45">
        <w:rPr>
          <w:rFonts w:ascii="Traditional Arabic" w:hAnsi="Traditional Arabic" w:cs="Traditional Arabic"/>
          <w:sz w:val="28"/>
          <w:szCs w:val="28"/>
          <w:rtl/>
        </w:rPr>
        <w:t>1-19 المؤرخ في 25/01/2011، مقرها الحالي بجوار إذاعة الهضاب شارع جيش التحرير الوطني</w:t>
      </w:r>
      <w:r w:rsidR="0049349E" w:rsidRPr="00CB7C45">
        <w:rPr>
          <w:rFonts w:ascii="Traditional Arabic" w:hAnsi="Traditional Arabic" w:cs="Traditional Arabic"/>
          <w:sz w:val="28"/>
          <w:szCs w:val="28"/>
          <w:rtl/>
        </w:rPr>
        <w:t xml:space="preserve"> حديقة التسلية</w:t>
      </w:r>
      <w:r w:rsidR="004B7DB1" w:rsidRPr="00CB7C45">
        <w:rPr>
          <w:rFonts w:ascii="Traditional Arabic" w:hAnsi="Traditional Arabic" w:cs="Traditional Arabic"/>
          <w:sz w:val="28"/>
          <w:szCs w:val="28"/>
          <w:rtl/>
        </w:rPr>
        <w:t>.</w:t>
      </w:r>
      <w:r w:rsidR="0049349E" w:rsidRPr="00CB7C45">
        <w:rPr>
          <w:rStyle w:val="Appeldenotedefin"/>
          <w:rFonts w:ascii="Traditional Arabic" w:hAnsi="Traditional Arabic" w:cs="Traditional Arabic"/>
          <w:sz w:val="28"/>
          <w:szCs w:val="28"/>
          <w:rtl/>
        </w:rPr>
        <w:endnoteReference w:id="20"/>
      </w:r>
    </w:p>
    <w:p w:rsidR="004E4311" w:rsidRPr="00CB7C45" w:rsidRDefault="00694494" w:rsidP="00554B67">
      <w:pPr>
        <w:pStyle w:val="Paragraphedeliste"/>
        <w:autoSpaceDE w:val="0"/>
        <w:autoSpaceDN w:val="0"/>
        <w:bidi/>
        <w:adjustRightInd w:val="0"/>
        <w:spacing w:after="0" w:line="240" w:lineRule="auto"/>
        <w:ind w:left="281" w:firstLine="427"/>
        <w:jc w:val="both"/>
        <w:rPr>
          <w:rFonts w:ascii="Traditional Arabic" w:hAnsi="Traditional Arabic" w:cs="Traditional Arabic"/>
          <w:sz w:val="28"/>
          <w:szCs w:val="28"/>
          <w:rtl/>
        </w:rPr>
      </w:pPr>
      <w:r w:rsidRPr="00CB7C45">
        <w:rPr>
          <w:rFonts w:ascii="Traditional Arabic" w:hAnsi="Traditional Arabic" w:cs="Traditional Arabic" w:hint="cs"/>
          <w:sz w:val="28"/>
          <w:szCs w:val="28"/>
          <w:rtl/>
        </w:rPr>
        <w:t>ومن مهامها مايلي:</w:t>
      </w:r>
      <w:r w:rsidR="004E4311" w:rsidRPr="00CB7C45">
        <w:rPr>
          <w:rStyle w:val="Appeldenotedefin"/>
          <w:rFonts w:ascii="Traditional Arabic" w:hAnsi="Traditional Arabic" w:cs="Traditional Arabic"/>
          <w:sz w:val="28"/>
          <w:szCs w:val="28"/>
          <w:rtl/>
        </w:rPr>
        <w:endnoteReference w:id="21"/>
      </w:r>
    </w:p>
    <w:p w:rsidR="00694494" w:rsidRPr="00CB7C45" w:rsidRDefault="00694494" w:rsidP="00554B67">
      <w:pPr>
        <w:pStyle w:val="Paragraphedeliste"/>
        <w:numPr>
          <w:ilvl w:val="0"/>
          <w:numId w:val="10"/>
        </w:numPr>
        <w:autoSpaceDE w:val="0"/>
        <w:autoSpaceDN w:val="0"/>
        <w:bidi/>
        <w:adjustRightInd w:val="0"/>
        <w:spacing w:after="0" w:line="240" w:lineRule="auto"/>
        <w:jc w:val="both"/>
        <w:rPr>
          <w:rFonts w:ascii="Traditional Arabic" w:hAnsi="Traditional Arabic" w:cs="Traditional Arabic"/>
          <w:sz w:val="28"/>
          <w:szCs w:val="28"/>
        </w:rPr>
      </w:pPr>
      <w:r w:rsidRPr="00CB7C45">
        <w:rPr>
          <w:rFonts w:ascii="Traditional Arabic" w:hAnsi="Traditional Arabic" w:cs="Traditional Arabic" w:hint="cs"/>
          <w:sz w:val="28"/>
          <w:szCs w:val="28"/>
          <w:rtl/>
        </w:rPr>
        <w:t xml:space="preserve">ضمان متابعة التدابير القانونية </w:t>
      </w:r>
      <w:r w:rsidR="00AB6249" w:rsidRPr="00CB7C45">
        <w:rPr>
          <w:rFonts w:ascii="Traditional Arabic" w:hAnsi="Traditional Arabic" w:cs="Traditional Arabic" w:hint="cs"/>
          <w:sz w:val="28"/>
          <w:szCs w:val="28"/>
          <w:rtl/>
        </w:rPr>
        <w:t>والتنظيمية</w:t>
      </w:r>
      <w:r w:rsidRPr="00CB7C45">
        <w:rPr>
          <w:rFonts w:ascii="Traditional Arabic" w:hAnsi="Traditional Arabic" w:cs="Traditional Arabic" w:hint="cs"/>
          <w:sz w:val="28"/>
          <w:szCs w:val="28"/>
          <w:rtl/>
        </w:rPr>
        <w:t xml:space="preserve"> بالتقييس والقياسة القانونية والأمن الصناعي؛</w:t>
      </w:r>
    </w:p>
    <w:p w:rsidR="00694494" w:rsidRPr="00CB7C45" w:rsidRDefault="00694494" w:rsidP="00554B67">
      <w:pPr>
        <w:pStyle w:val="Paragraphedeliste"/>
        <w:numPr>
          <w:ilvl w:val="0"/>
          <w:numId w:val="10"/>
        </w:numPr>
        <w:autoSpaceDE w:val="0"/>
        <w:autoSpaceDN w:val="0"/>
        <w:bidi/>
        <w:adjustRightInd w:val="0"/>
        <w:spacing w:after="0" w:line="240" w:lineRule="auto"/>
        <w:jc w:val="both"/>
        <w:rPr>
          <w:rFonts w:ascii="Traditional Arabic" w:hAnsi="Traditional Arabic" w:cs="Traditional Arabic"/>
          <w:sz w:val="28"/>
          <w:szCs w:val="28"/>
        </w:rPr>
      </w:pPr>
      <w:r w:rsidRPr="00CB7C45">
        <w:rPr>
          <w:rFonts w:ascii="Traditional Arabic" w:hAnsi="Traditional Arabic" w:cs="Traditional Arabic" w:hint="cs"/>
          <w:sz w:val="28"/>
          <w:szCs w:val="28"/>
          <w:rtl/>
        </w:rPr>
        <w:t>مساعدة مؤسسات القطاع الصناعي لتحقيق عملياتها في ميدان التنافسية الصناعية والابتكار؛</w:t>
      </w:r>
    </w:p>
    <w:p w:rsidR="00694494" w:rsidRPr="00CB7C45" w:rsidRDefault="00694494" w:rsidP="00554B67">
      <w:pPr>
        <w:pStyle w:val="Paragraphedeliste"/>
        <w:numPr>
          <w:ilvl w:val="0"/>
          <w:numId w:val="10"/>
        </w:numPr>
        <w:autoSpaceDE w:val="0"/>
        <w:autoSpaceDN w:val="0"/>
        <w:bidi/>
        <w:adjustRightInd w:val="0"/>
        <w:spacing w:after="0" w:line="240" w:lineRule="auto"/>
        <w:jc w:val="both"/>
        <w:rPr>
          <w:rFonts w:ascii="Traditional Arabic" w:hAnsi="Traditional Arabic" w:cs="Traditional Arabic"/>
          <w:sz w:val="28"/>
          <w:szCs w:val="28"/>
        </w:rPr>
      </w:pPr>
      <w:r w:rsidRPr="00CB7C45">
        <w:rPr>
          <w:rFonts w:ascii="Traditional Arabic" w:hAnsi="Traditional Arabic" w:cs="Traditional Arabic" w:hint="cs"/>
          <w:sz w:val="28"/>
          <w:szCs w:val="28"/>
          <w:rtl/>
        </w:rPr>
        <w:t>اقتراح كل عملية تهدف إلى المحافظة وتطوير النسيج الصناعي وترقية الاستثمار؛</w:t>
      </w:r>
    </w:p>
    <w:p w:rsidR="00694494" w:rsidRPr="00CB7C45" w:rsidRDefault="00694494" w:rsidP="00554B67">
      <w:pPr>
        <w:pStyle w:val="Paragraphedeliste"/>
        <w:numPr>
          <w:ilvl w:val="0"/>
          <w:numId w:val="10"/>
        </w:numPr>
        <w:autoSpaceDE w:val="0"/>
        <w:autoSpaceDN w:val="0"/>
        <w:bidi/>
        <w:adjustRightInd w:val="0"/>
        <w:spacing w:after="0" w:line="240" w:lineRule="auto"/>
        <w:jc w:val="both"/>
        <w:rPr>
          <w:rFonts w:ascii="Traditional Arabic" w:hAnsi="Traditional Arabic" w:cs="Traditional Arabic"/>
          <w:sz w:val="28"/>
          <w:szCs w:val="28"/>
        </w:rPr>
      </w:pPr>
      <w:r w:rsidRPr="00CB7C45">
        <w:rPr>
          <w:rFonts w:ascii="Traditional Arabic" w:hAnsi="Traditional Arabic" w:cs="Traditional Arabic" w:hint="cs"/>
          <w:sz w:val="28"/>
          <w:szCs w:val="28"/>
          <w:rtl/>
        </w:rPr>
        <w:t>متابعة تسيير مساهمات الدولة؛</w:t>
      </w:r>
    </w:p>
    <w:p w:rsidR="00694494" w:rsidRPr="00CB7C45" w:rsidRDefault="00694494" w:rsidP="00554B67">
      <w:pPr>
        <w:pStyle w:val="Paragraphedeliste"/>
        <w:numPr>
          <w:ilvl w:val="0"/>
          <w:numId w:val="10"/>
        </w:numPr>
        <w:autoSpaceDE w:val="0"/>
        <w:autoSpaceDN w:val="0"/>
        <w:bidi/>
        <w:adjustRightInd w:val="0"/>
        <w:spacing w:after="0" w:line="240" w:lineRule="auto"/>
        <w:jc w:val="both"/>
        <w:rPr>
          <w:rFonts w:ascii="Traditional Arabic" w:hAnsi="Traditional Arabic" w:cs="Traditional Arabic"/>
          <w:sz w:val="28"/>
          <w:szCs w:val="28"/>
        </w:rPr>
      </w:pPr>
      <w:r w:rsidRPr="00CB7C45">
        <w:rPr>
          <w:rFonts w:ascii="Traditional Arabic" w:hAnsi="Traditional Arabic" w:cs="Traditional Arabic" w:hint="cs"/>
          <w:sz w:val="28"/>
          <w:szCs w:val="28"/>
          <w:rtl/>
        </w:rPr>
        <w:t>السهر على جمع ونشر المعلومة الخاصة بالنشاطات الصناعية؛</w:t>
      </w:r>
    </w:p>
    <w:p w:rsidR="00694494" w:rsidRPr="00CB7C45" w:rsidRDefault="00694494" w:rsidP="00554B67">
      <w:pPr>
        <w:pStyle w:val="Paragraphedeliste"/>
        <w:numPr>
          <w:ilvl w:val="0"/>
          <w:numId w:val="10"/>
        </w:numPr>
        <w:autoSpaceDE w:val="0"/>
        <w:autoSpaceDN w:val="0"/>
        <w:bidi/>
        <w:adjustRightInd w:val="0"/>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hint="cs"/>
          <w:sz w:val="28"/>
          <w:szCs w:val="28"/>
          <w:rtl/>
        </w:rPr>
        <w:t>تنقذ الاستراتيجيات و برامج العمليات المتعلقة بالمؤسسات الصغيرة والمتوسطة.</w:t>
      </w:r>
    </w:p>
    <w:p w:rsidR="004B7DB1" w:rsidRPr="00CB7C45" w:rsidRDefault="004B7DB1" w:rsidP="00554B67">
      <w:pPr>
        <w:autoSpaceDE w:val="0"/>
        <w:autoSpaceDN w:val="0"/>
        <w:bidi/>
        <w:adjustRightInd w:val="0"/>
        <w:spacing w:after="0" w:line="240" w:lineRule="auto"/>
        <w:ind w:firstLine="281"/>
        <w:jc w:val="both"/>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2. تعريف المؤسسات الصغيرة والمتوسطة</w:t>
      </w:r>
    </w:p>
    <w:p w:rsidR="00651E68" w:rsidRPr="00CB7C45" w:rsidRDefault="00312465" w:rsidP="00554B67">
      <w:pPr>
        <w:tabs>
          <w:tab w:val="left" w:pos="4045"/>
        </w:tabs>
        <w:autoSpaceDE w:val="0"/>
        <w:autoSpaceDN w:val="0"/>
        <w:bidi/>
        <w:adjustRightInd w:val="0"/>
        <w:spacing w:after="0" w:line="240" w:lineRule="auto"/>
        <w:ind w:firstLine="36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rPr>
        <w:t xml:space="preserve">حسب نص القانون التوجيهي رقم01-18 المؤرخ في 12 ديسمبر 2001 ، لاسيما المادة الرابعة منه تعرف المؤسسة الصغيرة والمتوسطة مهما كانت </w:t>
      </w:r>
      <w:r w:rsidR="00AB6249" w:rsidRPr="00CB7C45">
        <w:rPr>
          <w:rFonts w:ascii="Traditional Arabic" w:hAnsi="Traditional Arabic" w:cs="Traditional Arabic" w:hint="cs"/>
          <w:sz w:val="28"/>
          <w:szCs w:val="28"/>
          <w:rtl/>
        </w:rPr>
        <w:t>طبيعتها</w:t>
      </w:r>
      <w:r w:rsidRPr="00CB7C45">
        <w:rPr>
          <w:rFonts w:ascii="Traditional Arabic" w:hAnsi="Traditional Arabic" w:cs="Traditional Arabic"/>
          <w:sz w:val="28"/>
          <w:szCs w:val="28"/>
          <w:rtl/>
        </w:rPr>
        <w:t xml:space="preserve"> القانونية بأنها:"</w:t>
      </w:r>
      <w:r w:rsidRPr="00CB7C45">
        <w:rPr>
          <w:rFonts w:ascii="Traditional Arabic" w:hAnsi="Traditional Arabic" w:cs="Traditional Arabic"/>
          <w:sz w:val="28"/>
          <w:szCs w:val="28"/>
          <w:rtl/>
          <w:lang w:bidi="ar-DZ"/>
        </w:rPr>
        <w:t xml:space="preserve"> مؤسسة إنتاج السلع و/أو الخدمات والتي تشغل من 1 إلى 250 شخصا، لا يتجاوز رقم أعمالها السنوي 2 ملياري دينار أو لا يتجاوز مجموع حصيلتها السنوية خمسمائة(500)مليون دينار ، تستوفي معايير الاستقلالية".</w:t>
      </w:r>
      <w:r w:rsidRPr="00CB7C45">
        <w:rPr>
          <w:rStyle w:val="Appeldenotedefin"/>
          <w:rFonts w:ascii="Traditional Arabic" w:hAnsi="Traditional Arabic" w:cs="Traditional Arabic"/>
          <w:sz w:val="28"/>
          <w:szCs w:val="28"/>
          <w:rtl/>
          <w:lang w:bidi="ar-DZ"/>
        </w:rPr>
        <w:endnoteReference w:id="22"/>
      </w:r>
    </w:p>
    <w:p w:rsidR="0049349E" w:rsidRPr="00CB7C45" w:rsidRDefault="00DF5526" w:rsidP="00554B67">
      <w:pPr>
        <w:pStyle w:val="Paragraphedeliste"/>
        <w:bidi/>
        <w:spacing w:line="240" w:lineRule="auto"/>
        <w:ind w:left="1440"/>
        <w:jc w:val="center"/>
        <w:rPr>
          <w:rFonts w:ascii="Traditional Arabic" w:hAnsi="Traditional Arabic" w:cs="Traditional Arabic"/>
          <w:b/>
          <w:bCs/>
          <w:sz w:val="28"/>
          <w:szCs w:val="28"/>
          <w:rtl/>
          <w:lang w:bidi="ar-DZ"/>
        </w:rPr>
      </w:pPr>
      <w:r w:rsidRPr="00CB7C45">
        <w:rPr>
          <w:rFonts w:ascii="Traditional Arabic" w:hAnsi="Traditional Arabic" w:cs="Traditional Arabic"/>
          <w:b/>
          <w:bCs/>
          <w:sz w:val="28"/>
          <w:szCs w:val="28"/>
          <w:rtl/>
          <w:lang w:bidi="ar-DZ"/>
        </w:rPr>
        <w:t xml:space="preserve">الجدول رقم ( </w:t>
      </w:r>
      <w:r w:rsidR="00651E68" w:rsidRPr="00CB7C45">
        <w:rPr>
          <w:rFonts w:ascii="Traditional Arabic" w:hAnsi="Traditional Arabic" w:cs="Traditional Arabic" w:hint="cs"/>
          <w:b/>
          <w:bCs/>
          <w:sz w:val="28"/>
          <w:szCs w:val="28"/>
          <w:rtl/>
          <w:lang w:bidi="ar-DZ"/>
        </w:rPr>
        <w:t>10</w:t>
      </w:r>
      <w:r w:rsidR="0049349E" w:rsidRPr="00CB7C45">
        <w:rPr>
          <w:rFonts w:ascii="Traditional Arabic" w:hAnsi="Traditional Arabic" w:cs="Traditional Arabic"/>
          <w:b/>
          <w:bCs/>
          <w:sz w:val="28"/>
          <w:szCs w:val="28"/>
          <w:rtl/>
          <w:lang w:bidi="ar-DZ"/>
        </w:rPr>
        <w:t>)</w:t>
      </w:r>
      <w:r w:rsidR="0049349E" w:rsidRPr="00CB7C45">
        <w:rPr>
          <w:rFonts w:ascii="Traditional Arabic" w:hAnsi="Traditional Arabic" w:cs="Traditional Arabic"/>
          <w:b/>
          <w:bCs/>
          <w:sz w:val="28"/>
          <w:szCs w:val="28"/>
          <w:lang w:bidi="ar-DZ"/>
        </w:rPr>
        <w:t>:</w:t>
      </w:r>
      <w:r w:rsidR="0049349E" w:rsidRPr="00CB7C45">
        <w:rPr>
          <w:rFonts w:ascii="Traditional Arabic" w:hAnsi="Traditional Arabic" w:cs="Traditional Arabic"/>
          <w:b/>
          <w:bCs/>
          <w:sz w:val="28"/>
          <w:szCs w:val="28"/>
          <w:rtl/>
          <w:lang w:bidi="ar-DZ"/>
        </w:rPr>
        <w:t>معايير التمييز بين المؤسسات في الجزائر</w:t>
      </w:r>
    </w:p>
    <w:tbl>
      <w:tblPr>
        <w:bidiVisual/>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47"/>
        <w:gridCol w:w="2086"/>
        <w:gridCol w:w="2098"/>
        <w:gridCol w:w="2091"/>
      </w:tblGrid>
      <w:tr w:rsidR="00575E77" w:rsidRPr="00CB7C45" w:rsidTr="00787106">
        <w:tc>
          <w:tcPr>
            <w:tcW w:w="3047" w:type="dxa"/>
            <w:tcBorders>
              <w:top w:val="single" w:sz="4" w:space="0" w:color="auto"/>
              <w:tr2bl w:val="single" w:sz="4" w:space="0" w:color="auto"/>
            </w:tcBorders>
          </w:tcPr>
          <w:p w:rsidR="0049349E" w:rsidRPr="00CB7C45" w:rsidRDefault="00575E77" w:rsidP="00554B67">
            <w:pPr>
              <w:pStyle w:val="Paragraphedeliste"/>
              <w:bidi/>
              <w:spacing w:after="0" w:line="240" w:lineRule="auto"/>
              <w:ind w:left="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                المعايير</w:t>
            </w:r>
          </w:p>
          <w:p w:rsidR="0049349E" w:rsidRPr="00CB7C45" w:rsidRDefault="0049349E" w:rsidP="00554B67">
            <w:pPr>
              <w:pStyle w:val="Paragraphedeliste"/>
              <w:bidi/>
              <w:spacing w:after="0" w:line="240" w:lineRule="auto"/>
              <w:ind w:left="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المؤسسة</w:t>
            </w:r>
          </w:p>
        </w:tc>
        <w:tc>
          <w:tcPr>
            <w:tcW w:w="2086"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عدد العمال</w:t>
            </w:r>
          </w:p>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(عامل)</w:t>
            </w:r>
          </w:p>
        </w:tc>
        <w:tc>
          <w:tcPr>
            <w:tcW w:w="2098" w:type="dxa"/>
          </w:tcPr>
          <w:p w:rsidR="0049349E" w:rsidRPr="00CB7C45" w:rsidRDefault="0049349E" w:rsidP="00554B67">
            <w:pPr>
              <w:pStyle w:val="Paragraphedeliste"/>
              <w:bidi/>
              <w:spacing w:after="0" w:line="240" w:lineRule="auto"/>
              <w:ind w:left="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رقم الأعمال السنوي</w:t>
            </w:r>
          </w:p>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(مليون دينار)</w:t>
            </w:r>
          </w:p>
        </w:tc>
        <w:tc>
          <w:tcPr>
            <w:tcW w:w="2091"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حجم الحصيلة السنوية</w:t>
            </w:r>
          </w:p>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(مليون دينار)</w:t>
            </w:r>
          </w:p>
        </w:tc>
      </w:tr>
      <w:tr w:rsidR="00575E77" w:rsidRPr="00CB7C45" w:rsidTr="00787106">
        <w:tc>
          <w:tcPr>
            <w:tcW w:w="3047" w:type="dxa"/>
          </w:tcPr>
          <w:p w:rsidR="0049349E" w:rsidRPr="00CB7C45" w:rsidRDefault="00575E77"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المؤسسة </w:t>
            </w:r>
            <w:r w:rsidR="0049349E" w:rsidRPr="00CB7C45">
              <w:rPr>
                <w:rFonts w:ascii="Traditional Arabic" w:hAnsi="Traditional Arabic" w:cs="Traditional Arabic"/>
                <w:sz w:val="28"/>
                <w:szCs w:val="28"/>
                <w:rtl/>
                <w:lang w:bidi="ar-DZ"/>
              </w:rPr>
              <w:t>مصغرة</w:t>
            </w:r>
          </w:p>
        </w:tc>
        <w:tc>
          <w:tcPr>
            <w:tcW w:w="2086"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01 إلى 09</w:t>
            </w:r>
          </w:p>
        </w:tc>
        <w:tc>
          <w:tcPr>
            <w:tcW w:w="2098"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20</w:t>
            </w:r>
          </w:p>
        </w:tc>
        <w:tc>
          <w:tcPr>
            <w:tcW w:w="2091"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10</w:t>
            </w:r>
          </w:p>
        </w:tc>
      </w:tr>
      <w:tr w:rsidR="00575E77" w:rsidRPr="00CB7C45" w:rsidTr="00787106">
        <w:tc>
          <w:tcPr>
            <w:tcW w:w="3047" w:type="dxa"/>
          </w:tcPr>
          <w:p w:rsidR="0049349E" w:rsidRPr="00CB7C45" w:rsidRDefault="00575E77"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المؤسسة </w:t>
            </w:r>
            <w:r w:rsidR="0049349E" w:rsidRPr="00CB7C45">
              <w:rPr>
                <w:rFonts w:ascii="Traditional Arabic" w:hAnsi="Traditional Arabic" w:cs="Traditional Arabic"/>
                <w:sz w:val="28"/>
                <w:szCs w:val="28"/>
                <w:rtl/>
                <w:lang w:bidi="ar-DZ"/>
              </w:rPr>
              <w:t>صغيرة</w:t>
            </w:r>
          </w:p>
        </w:tc>
        <w:tc>
          <w:tcPr>
            <w:tcW w:w="2086"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10 إلى 49</w:t>
            </w:r>
          </w:p>
        </w:tc>
        <w:tc>
          <w:tcPr>
            <w:tcW w:w="2098"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200</w:t>
            </w:r>
          </w:p>
        </w:tc>
        <w:tc>
          <w:tcPr>
            <w:tcW w:w="2091"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100</w:t>
            </w:r>
          </w:p>
        </w:tc>
      </w:tr>
      <w:tr w:rsidR="00575E77" w:rsidRPr="00CB7C45" w:rsidTr="00787106">
        <w:tc>
          <w:tcPr>
            <w:tcW w:w="3047" w:type="dxa"/>
          </w:tcPr>
          <w:p w:rsidR="0049349E" w:rsidRPr="00CB7C45" w:rsidRDefault="00575E77"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المؤسسة </w:t>
            </w:r>
            <w:r w:rsidR="0049349E" w:rsidRPr="00CB7C45">
              <w:rPr>
                <w:rFonts w:ascii="Traditional Arabic" w:hAnsi="Traditional Arabic" w:cs="Traditional Arabic"/>
                <w:sz w:val="28"/>
                <w:szCs w:val="28"/>
                <w:rtl/>
                <w:lang w:bidi="ar-DZ"/>
              </w:rPr>
              <w:t>متوسطة</w:t>
            </w:r>
          </w:p>
        </w:tc>
        <w:tc>
          <w:tcPr>
            <w:tcW w:w="2086"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50 إلى 250</w:t>
            </w:r>
          </w:p>
        </w:tc>
        <w:tc>
          <w:tcPr>
            <w:tcW w:w="2098"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200 إلى 2000</w:t>
            </w:r>
          </w:p>
        </w:tc>
        <w:tc>
          <w:tcPr>
            <w:tcW w:w="2091" w:type="dxa"/>
          </w:tcPr>
          <w:p w:rsidR="0049349E" w:rsidRPr="00CB7C45" w:rsidRDefault="0049349E" w:rsidP="00554B67">
            <w:pPr>
              <w:pStyle w:val="Paragraphedeliste"/>
              <w:bidi/>
              <w:spacing w:after="0" w:line="240" w:lineRule="auto"/>
              <w:ind w:left="0"/>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100 إلى 500</w:t>
            </w:r>
          </w:p>
        </w:tc>
      </w:tr>
    </w:tbl>
    <w:p w:rsidR="00ED778A" w:rsidRPr="00CB7C45" w:rsidRDefault="0049349E" w:rsidP="00554B67">
      <w:pPr>
        <w:pStyle w:val="Paragraphedeliste"/>
        <w:bidi/>
        <w:spacing w:line="240" w:lineRule="auto"/>
        <w:ind w:left="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lastRenderedPageBreak/>
        <w:t xml:space="preserve">             المصدر</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القانون التوجيهي لترقية المؤسسات الصغيرة والمتوسطة رقم 01/18 وا</w:t>
      </w:r>
      <w:r w:rsidR="00D06760">
        <w:rPr>
          <w:rFonts w:ascii="Traditional Arabic" w:hAnsi="Traditional Arabic" w:cs="Traditional Arabic"/>
          <w:sz w:val="28"/>
          <w:szCs w:val="28"/>
          <w:rtl/>
          <w:lang w:bidi="ar-DZ"/>
        </w:rPr>
        <w:t>لمؤرخ في 15/12/2001 ،المواد 4-</w:t>
      </w:r>
    </w:p>
    <w:p w:rsidR="00ED778A" w:rsidRPr="00D06760" w:rsidRDefault="00575E77" w:rsidP="00554B67">
      <w:pPr>
        <w:pStyle w:val="Paragraphedeliste"/>
        <w:numPr>
          <w:ilvl w:val="0"/>
          <w:numId w:val="3"/>
        </w:numPr>
        <w:autoSpaceDE w:val="0"/>
        <w:autoSpaceDN w:val="0"/>
        <w:bidi/>
        <w:adjustRightInd w:val="0"/>
        <w:spacing w:after="0" w:line="240" w:lineRule="auto"/>
        <w:rPr>
          <w:rFonts w:ascii="Traditional Arabic" w:hAnsi="Traditional Arabic" w:cs="Traditional Arabic"/>
          <w:b/>
          <w:bCs/>
          <w:sz w:val="28"/>
          <w:szCs w:val="28"/>
          <w:rtl/>
        </w:rPr>
      </w:pPr>
      <w:r w:rsidRPr="00D06760">
        <w:rPr>
          <w:rFonts w:ascii="Traditional Arabic" w:hAnsi="Traditional Arabic" w:cs="Traditional Arabic"/>
          <w:b/>
          <w:bCs/>
          <w:sz w:val="28"/>
          <w:szCs w:val="28"/>
          <w:rtl/>
        </w:rPr>
        <w:t xml:space="preserve">توزيع المؤسسات الصغيرة والمتوسطة </w:t>
      </w:r>
      <w:r w:rsidR="00787106" w:rsidRPr="00D06760">
        <w:rPr>
          <w:rFonts w:ascii="Traditional Arabic" w:hAnsi="Traditional Arabic" w:cs="Traditional Arabic"/>
          <w:b/>
          <w:bCs/>
          <w:sz w:val="28"/>
          <w:szCs w:val="28"/>
          <w:rtl/>
        </w:rPr>
        <w:t xml:space="preserve">مع مناصب العمل </w:t>
      </w:r>
      <w:r w:rsidRPr="00D06760">
        <w:rPr>
          <w:rFonts w:ascii="Traditional Arabic" w:hAnsi="Traditional Arabic" w:cs="Traditional Arabic"/>
          <w:b/>
          <w:bCs/>
          <w:sz w:val="28"/>
          <w:szCs w:val="28"/>
          <w:rtl/>
        </w:rPr>
        <w:t>حسب قطاعات النشاط</w:t>
      </w:r>
      <w:r w:rsidR="00787106" w:rsidRPr="00D06760">
        <w:rPr>
          <w:rFonts w:ascii="Traditional Arabic" w:hAnsi="Traditional Arabic" w:cs="Traditional Arabic"/>
          <w:b/>
          <w:bCs/>
          <w:sz w:val="28"/>
          <w:szCs w:val="28"/>
          <w:rtl/>
        </w:rPr>
        <w:t xml:space="preserve"> </w:t>
      </w:r>
      <w:r w:rsidRPr="00D06760">
        <w:rPr>
          <w:rFonts w:ascii="Traditional Arabic" w:hAnsi="Traditional Arabic" w:cs="Traditional Arabic"/>
          <w:b/>
          <w:bCs/>
          <w:sz w:val="28"/>
          <w:szCs w:val="28"/>
          <w:rtl/>
        </w:rPr>
        <w:t xml:space="preserve"> لولاية سطيف</w:t>
      </w:r>
    </w:p>
    <w:p w:rsidR="008D1248" w:rsidRPr="00AB6249" w:rsidRDefault="008D1248" w:rsidP="00AB6249">
      <w:pPr>
        <w:pStyle w:val="Paragraphedeliste"/>
        <w:autoSpaceDE w:val="0"/>
        <w:autoSpaceDN w:val="0"/>
        <w:bidi/>
        <w:adjustRightInd w:val="0"/>
        <w:spacing w:after="0" w:line="240" w:lineRule="auto"/>
        <w:ind w:left="281" w:firstLine="708"/>
        <w:jc w:val="both"/>
        <w:rPr>
          <w:sz w:val="28"/>
          <w:szCs w:val="28"/>
          <w:rtl/>
          <w:lang w:bidi="ar-DZ"/>
        </w:rPr>
      </w:pPr>
      <w:r w:rsidRPr="008D1248">
        <w:rPr>
          <w:rFonts w:ascii="Traditional Arabic" w:hAnsi="Traditional Arabic" w:cs="Traditional Arabic" w:hint="cs"/>
          <w:sz w:val="28"/>
          <w:szCs w:val="28"/>
          <w:rtl/>
        </w:rPr>
        <w:t xml:space="preserve">من خلال الجدول ادناه نلاحظ ان عدد المؤسسات الصغيرة والمتوسطة يحصي ما يقارب </w:t>
      </w:r>
      <w:r w:rsidRPr="008D1248">
        <w:rPr>
          <w:rFonts w:ascii="Traditional Arabic" w:hAnsi="Traditional Arabic" w:cs="Traditional Arabic"/>
          <w:sz w:val="28"/>
          <w:szCs w:val="28"/>
        </w:rPr>
        <w:t>9723</w:t>
      </w:r>
      <w:r w:rsidRPr="008D1248">
        <w:rPr>
          <w:rFonts w:ascii="Traditional Arabic" w:hAnsi="Traditional Arabic" w:cs="Traditional Arabic" w:hint="cs"/>
          <w:sz w:val="28"/>
          <w:szCs w:val="28"/>
          <w:rtl/>
          <w:lang w:bidi="ar-DZ"/>
        </w:rPr>
        <w:t xml:space="preserve">مؤسسة ويوفر </w:t>
      </w:r>
      <w:r w:rsidRPr="008D1248">
        <w:rPr>
          <w:rFonts w:ascii="Traditional Arabic" w:hAnsi="Traditional Arabic" w:cs="Traditional Arabic"/>
          <w:sz w:val="28"/>
          <w:szCs w:val="28"/>
          <w:lang w:bidi="ar-DZ"/>
        </w:rPr>
        <w:t>41498</w:t>
      </w:r>
      <w:r w:rsidRPr="008D1248">
        <w:rPr>
          <w:rFonts w:ascii="Traditional Arabic" w:hAnsi="Traditional Arabic" w:cs="Traditional Arabic" w:hint="cs"/>
          <w:sz w:val="28"/>
          <w:szCs w:val="28"/>
          <w:rtl/>
          <w:lang w:bidi="ar-DZ"/>
        </w:rPr>
        <w:t xml:space="preserve"> منصب شغل وذلك خلال الفترة الممتدة ما بين </w:t>
      </w:r>
      <w:r w:rsidRPr="008D1248">
        <w:rPr>
          <w:rFonts w:ascii="Traditional Arabic" w:hAnsi="Traditional Arabic" w:cs="Traditional Arabic"/>
          <w:sz w:val="28"/>
          <w:szCs w:val="28"/>
          <w:rtl/>
        </w:rPr>
        <w:t>/01/2012 الي غاية 30/09/2012.</w:t>
      </w:r>
      <w:r w:rsidRPr="008D1248">
        <w:rPr>
          <w:rFonts w:ascii="Traditional Arabic" w:hAnsi="Traditional Arabic" w:cs="Traditional Arabic" w:hint="cs"/>
          <w:sz w:val="28"/>
          <w:szCs w:val="28"/>
          <w:rtl/>
          <w:lang w:bidi="ar-DZ"/>
        </w:rPr>
        <w:t xml:space="preserve"> تحتل فيها المؤسسات المصغرة النصيب الاكبر بتعداد </w:t>
      </w:r>
      <w:r w:rsidRPr="008D1248">
        <w:rPr>
          <w:rFonts w:ascii="Traditional Arabic" w:hAnsi="Traditional Arabic" w:cs="Traditional Arabic"/>
          <w:sz w:val="28"/>
          <w:szCs w:val="28"/>
          <w:lang w:bidi="ar-DZ"/>
        </w:rPr>
        <w:t>9084</w:t>
      </w:r>
      <w:r w:rsidRPr="008D1248">
        <w:rPr>
          <w:rFonts w:ascii="Traditional Arabic" w:hAnsi="Traditional Arabic" w:cs="Traditional Arabic" w:hint="cs"/>
          <w:sz w:val="28"/>
          <w:szCs w:val="28"/>
          <w:rtl/>
          <w:lang w:bidi="ar-DZ"/>
        </w:rPr>
        <w:t xml:space="preserve"> وبمعدل</w:t>
      </w:r>
      <w:r w:rsidRPr="008D1248">
        <w:rPr>
          <w:rFonts w:ascii="Traditional Arabic" w:hAnsi="Traditional Arabic" w:cs="Traditional Arabic"/>
          <w:sz w:val="28"/>
          <w:szCs w:val="28"/>
          <w:lang w:bidi="ar-DZ"/>
        </w:rPr>
        <w:t xml:space="preserve">93.42 </w:t>
      </w:r>
      <w:r w:rsidRPr="008D1248">
        <w:rPr>
          <w:rFonts w:ascii="Traditional Arabic" w:hAnsi="Traditional Arabic" w:cs="Traditional Arabic" w:hint="cs"/>
          <w:sz w:val="28"/>
          <w:szCs w:val="28"/>
          <w:rtl/>
          <w:lang w:bidi="ar-DZ"/>
        </w:rPr>
        <w:t xml:space="preserve"> </w:t>
      </w:r>
      <w:r w:rsidRPr="008D1248">
        <w:rPr>
          <w:rFonts w:ascii="Traditional Arabic" w:hAnsi="Traditional Arabic" w:cs="Traditional Arabic"/>
          <w:sz w:val="28"/>
          <w:szCs w:val="28"/>
          <w:lang w:bidi="ar-DZ"/>
        </w:rPr>
        <w:t>%</w:t>
      </w:r>
      <w:r w:rsidRPr="008D1248">
        <w:rPr>
          <w:rFonts w:ascii="Traditional Arabic" w:hAnsi="Traditional Arabic" w:cs="Traditional Arabic" w:hint="cs"/>
          <w:sz w:val="28"/>
          <w:szCs w:val="28"/>
          <w:rtl/>
          <w:lang w:bidi="ar-DZ"/>
        </w:rPr>
        <w:t xml:space="preserve"> ، فحسب قطاع النشاط نجد ان مؤسسات البناء والاشغال العمومية تحتل المركز الأول في توفير مناصب الشغل من خلال مؤسساتها المصغرة والمقدرة بـ </w:t>
      </w:r>
      <w:r w:rsidRPr="008D1248">
        <w:rPr>
          <w:rFonts w:ascii="Traditional Arabic" w:hAnsi="Traditional Arabic" w:cs="Traditional Arabic"/>
          <w:sz w:val="28"/>
          <w:szCs w:val="28"/>
          <w:lang w:bidi="ar-DZ"/>
        </w:rPr>
        <w:t>2308</w:t>
      </w:r>
      <w:r w:rsidRPr="008D1248">
        <w:rPr>
          <w:rFonts w:ascii="Traditional Arabic" w:hAnsi="Traditional Arabic" w:cs="Traditional Arabic" w:hint="cs"/>
          <w:sz w:val="28"/>
          <w:szCs w:val="28"/>
          <w:rtl/>
          <w:lang w:bidi="ar-DZ"/>
        </w:rPr>
        <w:t xml:space="preserve"> أي بنسبة </w:t>
      </w:r>
      <w:r w:rsidRPr="008D1248">
        <w:rPr>
          <w:rFonts w:ascii="Traditional Arabic" w:hAnsi="Traditional Arabic" w:cs="Traditional Arabic"/>
          <w:sz w:val="28"/>
          <w:szCs w:val="28"/>
          <w:lang w:bidi="ar-DZ"/>
        </w:rPr>
        <w:t>%91.36</w:t>
      </w:r>
      <w:r w:rsidRPr="008D1248">
        <w:rPr>
          <w:rFonts w:ascii="Traditional Arabic" w:hAnsi="Traditional Arabic" w:cs="Traditional Arabic" w:hint="cs"/>
          <w:sz w:val="28"/>
          <w:szCs w:val="28"/>
          <w:rtl/>
          <w:lang w:bidi="ar-DZ"/>
        </w:rPr>
        <w:t xml:space="preserve"> من مجموع المؤسسات لنفس القطاع. ويرجع السبب </w:t>
      </w:r>
      <w:r w:rsidRPr="008D1248">
        <w:rPr>
          <w:rFonts w:cs="Traditional Arabic"/>
          <w:sz w:val="28"/>
          <w:szCs w:val="28"/>
          <w:rtl/>
          <w:lang w:bidi="ar-DZ"/>
        </w:rPr>
        <w:t>لتوفر الولاية على كميات مهمة من الثروات الباطنية الخاصة بإنتاج مواد البناء</w:t>
      </w:r>
      <w:r w:rsidRPr="008D1248">
        <w:rPr>
          <w:rFonts w:cs="Traditional Arabic" w:hint="cs"/>
          <w:sz w:val="28"/>
          <w:szCs w:val="28"/>
          <w:rtl/>
          <w:lang w:bidi="ar-DZ"/>
        </w:rPr>
        <w:t>، يليها قطاع التجارة</w:t>
      </w:r>
      <w:r w:rsidRPr="008D1248">
        <w:rPr>
          <w:rFonts w:cs="Traditional Arabic"/>
          <w:sz w:val="28"/>
          <w:szCs w:val="28"/>
          <w:lang w:bidi="ar-DZ"/>
        </w:rPr>
        <w:t xml:space="preserve"> </w:t>
      </w:r>
      <w:r w:rsidRPr="008D1248">
        <w:rPr>
          <w:rFonts w:cs="Traditional Arabic" w:hint="cs"/>
          <w:sz w:val="28"/>
          <w:szCs w:val="28"/>
          <w:rtl/>
          <w:lang w:bidi="ar-DZ"/>
        </w:rPr>
        <w:t xml:space="preserve">بـ </w:t>
      </w:r>
      <w:r w:rsidRPr="008D1248">
        <w:rPr>
          <w:rFonts w:cs="Traditional Arabic"/>
          <w:sz w:val="28"/>
          <w:szCs w:val="28"/>
          <w:lang w:bidi="ar-DZ"/>
        </w:rPr>
        <w:t>2357</w:t>
      </w:r>
      <w:r w:rsidRPr="008D1248">
        <w:rPr>
          <w:rFonts w:cs="Traditional Arabic" w:hint="cs"/>
          <w:sz w:val="28"/>
          <w:szCs w:val="28"/>
          <w:rtl/>
          <w:lang w:bidi="ar-DZ"/>
        </w:rPr>
        <w:t xml:space="preserve"> مؤسسة وبتوفير </w:t>
      </w:r>
      <w:r w:rsidRPr="008D1248">
        <w:rPr>
          <w:rFonts w:cs="Traditional Arabic"/>
          <w:sz w:val="28"/>
          <w:szCs w:val="28"/>
          <w:lang w:bidi="ar-DZ"/>
        </w:rPr>
        <w:t>5876</w:t>
      </w:r>
      <w:r w:rsidRPr="008D1248">
        <w:rPr>
          <w:rFonts w:cs="Traditional Arabic" w:hint="cs"/>
          <w:sz w:val="28"/>
          <w:szCs w:val="28"/>
          <w:rtl/>
          <w:lang w:bidi="ar-DZ"/>
        </w:rPr>
        <w:t xml:space="preserve"> منصب عمل حيث تمثل المؤسسات المصغرة ما يقارب </w:t>
      </w:r>
      <w:r w:rsidRPr="008D1248">
        <w:rPr>
          <w:rFonts w:cs="Traditional Arabic"/>
          <w:sz w:val="28"/>
          <w:szCs w:val="28"/>
          <w:lang w:bidi="ar-DZ"/>
        </w:rPr>
        <w:t>%97.60</w:t>
      </w:r>
      <w:r w:rsidRPr="008D1248">
        <w:rPr>
          <w:rFonts w:cs="Traditional Arabic" w:hint="cs"/>
          <w:sz w:val="28"/>
          <w:szCs w:val="28"/>
          <w:rtl/>
          <w:lang w:bidi="ar-DZ"/>
        </w:rPr>
        <w:t xml:space="preserve"> من مجموع المؤسسات لنفس القطاع</w:t>
      </w:r>
      <w:r w:rsidRPr="008D1248">
        <w:rPr>
          <w:rFonts w:hint="cs"/>
          <w:sz w:val="28"/>
          <w:szCs w:val="28"/>
          <w:rtl/>
          <w:lang w:bidi="ar-DZ"/>
        </w:rPr>
        <w:t>.</w:t>
      </w:r>
    </w:p>
    <w:p w:rsidR="00575E77" w:rsidRPr="00CB7C45" w:rsidRDefault="00575E77" w:rsidP="00554B67">
      <w:pPr>
        <w:autoSpaceDE w:val="0"/>
        <w:autoSpaceDN w:val="0"/>
        <w:bidi/>
        <w:adjustRightInd w:val="0"/>
        <w:spacing w:after="0" w:line="240" w:lineRule="auto"/>
        <w:jc w:val="center"/>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الجدول رقم(</w:t>
      </w:r>
      <w:r w:rsidR="00651E68" w:rsidRPr="00CB7C45">
        <w:rPr>
          <w:rFonts w:ascii="Traditional Arabic" w:hAnsi="Traditional Arabic" w:cs="Traditional Arabic" w:hint="cs"/>
          <w:b/>
          <w:bCs/>
          <w:sz w:val="28"/>
          <w:szCs w:val="28"/>
          <w:rtl/>
        </w:rPr>
        <w:t>11</w:t>
      </w:r>
      <w:r w:rsidRPr="00CB7C45">
        <w:rPr>
          <w:rFonts w:ascii="Traditional Arabic" w:hAnsi="Traditional Arabic" w:cs="Traditional Arabic"/>
          <w:b/>
          <w:bCs/>
          <w:sz w:val="28"/>
          <w:szCs w:val="28"/>
          <w:rtl/>
        </w:rPr>
        <w:t xml:space="preserve">): توزيع المؤسسات الصغيرة والمتوسطة </w:t>
      </w:r>
      <w:r w:rsidR="00787106" w:rsidRPr="00CB7C45">
        <w:rPr>
          <w:rFonts w:ascii="Traditional Arabic" w:hAnsi="Traditional Arabic" w:cs="Traditional Arabic"/>
          <w:b/>
          <w:bCs/>
          <w:sz w:val="28"/>
          <w:szCs w:val="28"/>
          <w:rtl/>
        </w:rPr>
        <w:t xml:space="preserve">مع مناصب العمل </w:t>
      </w:r>
      <w:r w:rsidRPr="00CB7C45">
        <w:rPr>
          <w:rFonts w:ascii="Traditional Arabic" w:hAnsi="Traditional Arabic" w:cs="Traditional Arabic"/>
          <w:b/>
          <w:bCs/>
          <w:sz w:val="28"/>
          <w:szCs w:val="28"/>
          <w:rtl/>
        </w:rPr>
        <w:t xml:space="preserve">حسب قطاعات النشاط </w:t>
      </w:r>
    </w:p>
    <w:tbl>
      <w:tblPr>
        <w:bidiVisual/>
        <w:tblW w:w="9356" w:type="dxa"/>
        <w:tblInd w:w="68" w:type="dxa"/>
        <w:tblCellMar>
          <w:left w:w="70" w:type="dxa"/>
          <w:right w:w="70" w:type="dxa"/>
        </w:tblCellMar>
        <w:tblLook w:val="04A0"/>
      </w:tblPr>
      <w:tblGrid>
        <w:gridCol w:w="3402"/>
        <w:gridCol w:w="1275"/>
        <w:gridCol w:w="1134"/>
        <w:gridCol w:w="993"/>
        <w:gridCol w:w="1417"/>
        <w:gridCol w:w="1135"/>
      </w:tblGrid>
      <w:tr w:rsidR="00575E77" w:rsidRPr="00D06760" w:rsidTr="00787106">
        <w:trPr>
          <w:trHeight w:val="814"/>
        </w:trPr>
        <w:tc>
          <w:tcPr>
            <w:tcW w:w="3402" w:type="dxa"/>
            <w:tcBorders>
              <w:top w:val="double" w:sz="6" w:space="0" w:color="auto"/>
              <w:left w:val="double" w:sz="6" w:space="0" w:color="auto"/>
              <w:bottom w:val="double" w:sz="6" w:space="0" w:color="auto"/>
              <w:right w:val="double" w:sz="6" w:space="0" w:color="auto"/>
            </w:tcBorders>
            <w:shd w:val="clear" w:color="auto" w:fill="auto"/>
            <w:vAlign w:val="center"/>
            <w:hideMark/>
          </w:tcPr>
          <w:p w:rsidR="00575E77" w:rsidRPr="00D06760" w:rsidRDefault="00575E77" w:rsidP="00554B67">
            <w:pPr>
              <w:bidi/>
              <w:spacing w:after="0" w:line="240" w:lineRule="auto"/>
              <w:jc w:val="center"/>
              <w:rPr>
                <w:rFonts w:ascii="Traditional Arabic" w:eastAsia="Times New Roman" w:hAnsi="Traditional Arabic" w:cs="Traditional Arabic"/>
                <w:sz w:val="28"/>
                <w:szCs w:val="28"/>
                <w:lang w:eastAsia="fr-FR"/>
              </w:rPr>
            </w:pPr>
            <w:r w:rsidRPr="00D06760">
              <w:rPr>
                <w:rFonts w:ascii="Traditional Arabic" w:eastAsia="Times New Roman" w:hAnsi="Traditional Arabic" w:cs="Traditional Arabic"/>
                <w:sz w:val="28"/>
                <w:szCs w:val="28"/>
                <w:rtl/>
                <w:lang w:eastAsia="fr-FR"/>
              </w:rPr>
              <w:t>القطــــاعات</w:t>
            </w:r>
          </w:p>
        </w:tc>
        <w:tc>
          <w:tcPr>
            <w:tcW w:w="1275" w:type="dxa"/>
            <w:tcBorders>
              <w:top w:val="double" w:sz="6" w:space="0" w:color="auto"/>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sz w:val="28"/>
                <w:szCs w:val="28"/>
                <w:lang w:eastAsia="fr-FR"/>
              </w:rPr>
            </w:pPr>
            <w:r w:rsidRPr="00D06760">
              <w:rPr>
                <w:rFonts w:ascii="Traditional Arabic" w:eastAsia="Times New Roman" w:hAnsi="Traditional Arabic" w:cs="Traditional Arabic"/>
                <w:sz w:val="28"/>
                <w:szCs w:val="28"/>
                <w:rtl/>
                <w:lang w:eastAsia="fr-FR"/>
              </w:rPr>
              <w:t>مؤسسات مصغرة</w:t>
            </w:r>
          </w:p>
        </w:tc>
        <w:tc>
          <w:tcPr>
            <w:tcW w:w="1134" w:type="dxa"/>
            <w:tcBorders>
              <w:top w:val="double" w:sz="6" w:space="0" w:color="auto"/>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sz w:val="28"/>
                <w:szCs w:val="28"/>
                <w:lang w:eastAsia="fr-FR"/>
              </w:rPr>
            </w:pPr>
            <w:r w:rsidRPr="00D06760">
              <w:rPr>
                <w:rFonts w:ascii="Traditional Arabic" w:eastAsia="Times New Roman" w:hAnsi="Traditional Arabic" w:cs="Traditional Arabic"/>
                <w:sz w:val="28"/>
                <w:szCs w:val="28"/>
                <w:rtl/>
                <w:lang w:eastAsia="fr-FR"/>
              </w:rPr>
              <w:t>مؤسسات صغيرة</w:t>
            </w:r>
          </w:p>
        </w:tc>
        <w:tc>
          <w:tcPr>
            <w:tcW w:w="993" w:type="dxa"/>
            <w:tcBorders>
              <w:top w:val="double" w:sz="6" w:space="0" w:color="auto"/>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sz w:val="28"/>
                <w:szCs w:val="28"/>
                <w:lang w:eastAsia="fr-FR"/>
              </w:rPr>
            </w:pPr>
            <w:r w:rsidRPr="00D06760">
              <w:rPr>
                <w:rFonts w:ascii="Traditional Arabic" w:eastAsia="Times New Roman" w:hAnsi="Traditional Arabic" w:cs="Traditional Arabic"/>
                <w:sz w:val="28"/>
                <w:szCs w:val="28"/>
                <w:rtl/>
                <w:lang w:eastAsia="fr-FR"/>
              </w:rPr>
              <w:t>مؤسسات متوسطة</w:t>
            </w:r>
          </w:p>
        </w:tc>
        <w:tc>
          <w:tcPr>
            <w:tcW w:w="1417" w:type="dxa"/>
            <w:tcBorders>
              <w:top w:val="double" w:sz="6" w:space="0" w:color="auto"/>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sz w:val="28"/>
                <w:szCs w:val="28"/>
                <w:lang w:eastAsia="fr-FR"/>
              </w:rPr>
            </w:pPr>
            <w:r w:rsidRPr="00D06760">
              <w:rPr>
                <w:rFonts w:ascii="Traditional Arabic" w:eastAsia="Times New Roman" w:hAnsi="Traditional Arabic" w:cs="Traditional Arabic"/>
                <w:sz w:val="28"/>
                <w:szCs w:val="28"/>
                <w:rtl/>
                <w:lang w:eastAsia="fr-FR"/>
              </w:rPr>
              <w:t>مجموع المؤسسات</w:t>
            </w:r>
          </w:p>
        </w:tc>
        <w:tc>
          <w:tcPr>
            <w:tcW w:w="1135" w:type="dxa"/>
            <w:tcBorders>
              <w:top w:val="double" w:sz="6" w:space="0" w:color="auto"/>
              <w:left w:val="double" w:sz="6" w:space="0" w:color="auto"/>
              <w:bottom w:val="nil"/>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sz w:val="28"/>
                <w:szCs w:val="28"/>
                <w:lang w:eastAsia="fr-FR"/>
              </w:rPr>
            </w:pPr>
            <w:r w:rsidRPr="00D06760">
              <w:rPr>
                <w:rFonts w:ascii="Traditional Arabic" w:eastAsia="Times New Roman" w:hAnsi="Traditional Arabic" w:cs="Traditional Arabic"/>
                <w:sz w:val="28"/>
                <w:szCs w:val="28"/>
                <w:rtl/>
                <w:lang w:eastAsia="fr-FR"/>
              </w:rPr>
              <w:t>مناصب العمل</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مواد البناء سيراميك و زجاج</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432</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60</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15</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507</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4168</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البناء و الأشغال العمومية</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2308</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187</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31</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2526</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12679</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الصناعات الغذائية،تبغ و كبريت</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345</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17</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18</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380</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2873</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الصناعة الخشبية ،الطباعة والورق</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478</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8</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487</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1137</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النقل و المواصلات</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864</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10</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877</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1822</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التجارة</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2277</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71</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9</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2357</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5876</w:t>
            </w:r>
          </w:p>
        </w:tc>
      </w:tr>
      <w:tr w:rsidR="00575E77" w:rsidRPr="00D06760" w:rsidTr="00787106">
        <w:trPr>
          <w:trHeight w:val="480"/>
        </w:trPr>
        <w:tc>
          <w:tcPr>
            <w:tcW w:w="3402" w:type="dxa"/>
            <w:tcBorders>
              <w:top w:val="nil"/>
              <w:left w:val="double" w:sz="6" w:space="0" w:color="auto"/>
              <w:bottom w:val="double" w:sz="6" w:space="0" w:color="auto"/>
              <w:right w:val="double" w:sz="6" w:space="0" w:color="auto"/>
            </w:tcBorders>
            <w:shd w:val="clear" w:color="auto" w:fill="auto"/>
            <w:hideMark/>
          </w:tcPr>
          <w:p w:rsidR="00575E77" w:rsidRPr="00D06760" w:rsidRDefault="00575E77"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الخدمات المقدمة للمؤسسات</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772</w:t>
            </w:r>
          </w:p>
        </w:tc>
        <w:tc>
          <w:tcPr>
            <w:tcW w:w="1134"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15</w:t>
            </w:r>
          </w:p>
        </w:tc>
        <w:tc>
          <w:tcPr>
            <w:tcW w:w="993" w:type="dxa"/>
            <w:tcBorders>
              <w:top w:val="nil"/>
              <w:left w:val="nil"/>
              <w:bottom w:val="single" w:sz="8" w:space="0" w:color="auto"/>
              <w:right w:val="single" w:sz="8"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8</w:t>
            </w:r>
          </w:p>
        </w:tc>
        <w:tc>
          <w:tcPr>
            <w:tcW w:w="1417"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795</w:t>
            </w:r>
          </w:p>
        </w:tc>
        <w:tc>
          <w:tcPr>
            <w:tcW w:w="1135" w:type="dxa"/>
            <w:tcBorders>
              <w:top w:val="nil"/>
              <w:left w:val="double" w:sz="6" w:space="0" w:color="auto"/>
              <w:bottom w:val="double" w:sz="6" w:space="0" w:color="auto"/>
              <w:right w:val="double" w:sz="6" w:space="0" w:color="auto"/>
            </w:tcBorders>
            <w:shd w:val="clear" w:color="auto" w:fill="auto"/>
            <w:vAlign w:val="bottom"/>
            <w:hideMark/>
          </w:tcPr>
          <w:p w:rsidR="00575E77" w:rsidRPr="00D06760" w:rsidRDefault="00575E77"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3421</w:t>
            </w:r>
          </w:p>
        </w:tc>
      </w:tr>
    </w:tbl>
    <w:p w:rsidR="00CF608A" w:rsidRPr="008D1248" w:rsidRDefault="00575E77" w:rsidP="00554B67">
      <w:pPr>
        <w:autoSpaceDE w:val="0"/>
        <w:autoSpaceDN w:val="0"/>
        <w:bidi/>
        <w:adjustRightInd w:val="0"/>
        <w:spacing w:after="0" w:line="240" w:lineRule="auto"/>
        <w:jc w:val="center"/>
        <w:rPr>
          <w:rFonts w:ascii="Traditional Arabic" w:hAnsi="Traditional Arabic" w:cs="Traditional Arabic"/>
          <w:sz w:val="28"/>
          <w:szCs w:val="28"/>
          <w:rtl/>
        </w:rPr>
      </w:pPr>
      <w:r w:rsidRPr="00CB7C45">
        <w:rPr>
          <w:rFonts w:ascii="Traditional Arabic" w:hAnsi="Traditional Arabic" w:cs="Traditional Arabic"/>
          <w:sz w:val="28"/>
          <w:szCs w:val="28"/>
          <w:rtl/>
        </w:rPr>
        <w:t xml:space="preserve">المصدر: وثائق مديرية الصناعة والمؤسسات الصغيرة والمتوسطة وترقية الاستثمار لولاية سطيف من 01/01/2012 الي غاية </w:t>
      </w:r>
      <w:r w:rsidR="00787106" w:rsidRPr="00CB7C45">
        <w:rPr>
          <w:rFonts w:ascii="Traditional Arabic" w:hAnsi="Traditional Arabic" w:cs="Traditional Arabic"/>
          <w:sz w:val="28"/>
          <w:szCs w:val="28"/>
          <w:rtl/>
        </w:rPr>
        <w:t>30/09/2012.</w:t>
      </w:r>
    </w:p>
    <w:p w:rsidR="00446A43" w:rsidRPr="00CB7C45" w:rsidRDefault="00446A43" w:rsidP="00554B67">
      <w:pPr>
        <w:autoSpaceDE w:val="0"/>
        <w:autoSpaceDN w:val="0"/>
        <w:bidi/>
        <w:adjustRightInd w:val="0"/>
        <w:spacing w:after="0" w:line="240" w:lineRule="auto"/>
        <w:jc w:val="both"/>
        <w:rPr>
          <w:sz w:val="28"/>
          <w:szCs w:val="28"/>
          <w:rtl/>
          <w:lang w:bidi="ar-DZ"/>
        </w:rPr>
      </w:pPr>
    </w:p>
    <w:p w:rsidR="00FD2DD9" w:rsidRDefault="00787106" w:rsidP="00554B67">
      <w:pPr>
        <w:pStyle w:val="Paragraphedeliste"/>
        <w:numPr>
          <w:ilvl w:val="0"/>
          <w:numId w:val="2"/>
        </w:numPr>
        <w:autoSpaceDE w:val="0"/>
        <w:autoSpaceDN w:val="0"/>
        <w:bidi/>
        <w:adjustRightInd w:val="0"/>
        <w:spacing w:after="0" w:line="240" w:lineRule="auto"/>
        <w:rPr>
          <w:rFonts w:ascii="Traditional Arabic" w:eastAsia="Times New Roman" w:hAnsi="Traditional Arabic" w:cs="Traditional Arabic"/>
          <w:b/>
          <w:bCs/>
          <w:color w:val="000000"/>
          <w:sz w:val="28"/>
          <w:szCs w:val="28"/>
          <w:lang w:eastAsia="fr-FR"/>
        </w:rPr>
      </w:pPr>
      <w:r w:rsidRPr="00CB7C45">
        <w:rPr>
          <w:rFonts w:ascii="Traditional Arabic" w:eastAsia="Times New Roman" w:hAnsi="Traditional Arabic" w:cs="Traditional Arabic"/>
          <w:b/>
          <w:bCs/>
          <w:color w:val="000000"/>
          <w:sz w:val="28"/>
          <w:szCs w:val="28"/>
          <w:rtl/>
          <w:lang w:eastAsia="fr-FR"/>
        </w:rPr>
        <w:t>توزيع المؤسسات الصغيرة والمتوسطة المنشأة والمشطبة مع مناصب العمل لولاية سطيف</w:t>
      </w:r>
    </w:p>
    <w:p w:rsidR="00D06760" w:rsidRPr="00D06760" w:rsidRDefault="00D06760" w:rsidP="00AB6249">
      <w:pPr>
        <w:autoSpaceDE w:val="0"/>
        <w:autoSpaceDN w:val="0"/>
        <w:bidi/>
        <w:adjustRightInd w:val="0"/>
        <w:spacing w:after="0" w:line="240" w:lineRule="auto"/>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تم إنشاء خلال الفترة ما بين</w:t>
      </w:r>
      <w:r w:rsidRPr="00D06760">
        <w:rPr>
          <w:rFonts w:ascii="Traditional Arabic" w:hAnsi="Traditional Arabic" w:cs="Traditional Arabic"/>
          <w:sz w:val="28"/>
          <w:szCs w:val="28"/>
          <w:lang w:bidi="ar-DZ"/>
        </w:rPr>
        <w:t xml:space="preserve">01 </w:t>
      </w:r>
      <w:r w:rsidRPr="00D06760">
        <w:rPr>
          <w:rFonts w:hint="cs"/>
          <w:sz w:val="28"/>
          <w:szCs w:val="28"/>
          <w:rtl/>
          <w:lang w:bidi="ar-DZ"/>
        </w:rPr>
        <w:t xml:space="preserve"> </w:t>
      </w:r>
      <w:r w:rsidRPr="00D06760">
        <w:rPr>
          <w:rFonts w:ascii="Traditional Arabic" w:hAnsi="Traditional Arabic" w:cs="Traditional Arabic"/>
          <w:sz w:val="28"/>
          <w:szCs w:val="28"/>
          <w:rtl/>
        </w:rPr>
        <w:t xml:space="preserve">/01/2012 </w:t>
      </w:r>
      <w:r w:rsidR="00AB6249">
        <w:rPr>
          <w:rFonts w:ascii="Traditional Arabic" w:hAnsi="Traditional Arabic" w:cs="Traditional Arabic" w:hint="cs"/>
          <w:sz w:val="28"/>
          <w:szCs w:val="28"/>
          <w:rtl/>
        </w:rPr>
        <w:t xml:space="preserve">إلى </w:t>
      </w:r>
      <w:r w:rsidRPr="00D06760">
        <w:rPr>
          <w:rFonts w:ascii="Traditional Arabic" w:hAnsi="Traditional Arabic" w:cs="Traditional Arabic"/>
          <w:sz w:val="28"/>
          <w:szCs w:val="28"/>
          <w:rtl/>
        </w:rPr>
        <w:t>غاية 30/09/2012</w:t>
      </w:r>
      <w:r w:rsidRPr="00D06760">
        <w:rPr>
          <w:rFonts w:ascii="Traditional Arabic" w:hAnsi="Traditional Arabic" w:cs="Traditional Arabic"/>
          <w:sz w:val="28"/>
          <w:szCs w:val="28"/>
        </w:rPr>
        <w:t xml:space="preserve"> </w:t>
      </w:r>
      <w:r w:rsidRPr="00D06760">
        <w:rPr>
          <w:rFonts w:ascii="Traditional Arabic" w:hAnsi="Traditional Arabic" w:cs="Traditional Arabic" w:hint="cs"/>
          <w:sz w:val="28"/>
          <w:szCs w:val="28"/>
          <w:rtl/>
          <w:lang w:bidi="ar-DZ"/>
        </w:rPr>
        <w:t xml:space="preserve"> ما</w:t>
      </w:r>
      <w:r w:rsidR="00AB6249">
        <w:rPr>
          <w:rFonts w:ascii="Traditional Arabic" w:hAnsi="Traditional Arabic" w:cs="Traditional Arabic" w:hint="cs"/>
          <w:sz w:val="28"/>
          <w:szCs w:val="28"/>
          <w:rtl/>
          <w:lang w:bidi="ar-DZ"/>
        </w:rPr>
        <w:t xml:space="preserve"> </w:t>
      </w:r>
      <w:r w:rsidRPr="00D06760">
        <w:rPr>
          <w:rFonts w:ascii="Traditional Arabic" w:hAnsi="Traditional Arabic" w:cs="Traditional Arabic" w:hint="cs"/>
          <w:sz w:val="28"/>
          <w:szCs w:val="28"/>
          <w:rtl/>
          <w:lang w:bidi="ar-DZ"/>
        </w:rPr>
        <w:t xml:space="preserve">يقارب </w:t>
      </w:r>
      <w:r w:rsidRPr="00D06760">
        <w:rPr>
          <w:rFonts w:ascii="Traditional Arabic" w:hAnsi="Traditional Arabic" w:cs="Traditional Arabic"/>
          <w:sz w:val="28"/>
          <w:szCs w:val="28"/>
          <w:lang w:bidi="ar-DZ"/>
        </w:rPr>
        <w:t xml:space="preserve">1148 </w:t>
      </w:r>
      <w:r>
        <w:rPr>
          <w:rFonts w:ascii="Traditional Arabic" w:hAnsi="Traditional Arabic" w:cs="Traditional Arabic" w:hint="cs"/>
          <w:sz w:val="28"/>
          <w:szCs w:val="28"/>
          <w:rtl/>
          <w:lang w:bidi="ar-DZ"/>
        </w:rPr>
        <w:t xml:space="preserve"> مؤسسة ما أدى إلى توفير </w:t>
      </w:r>
      <w:r w:rsidRPr="00D06760">
        <w:rPr>
          <w:rFonts w:ascii="Traditional Arabic" w:hAnsi="Traditional Arabic" w:cs="Traditional Arabic" w:hint="cs"/>
          <w:sz w:val="28"/>
          <w:szCs w:val="28"/>
          <w:rtl/>
          <w:lang w:bidi="ar-DZ"/>
        </w:rPr>
        <w:t xml:space="preserve">مؤسسة ما أدى إلى توفير </w:t>
      </w:r>
      <w:r w:rsidRPr="00D06760">
        <w:rPr>
          <w:rFonts w:ascii="Traditional Arabic" w:hAnsi="Traditional Arabic" w:cs="Traditional Arabic"/>
          <w:sz w:val="28"/>
          <w:szCs w:val="28"/>
          <w:lang w:bidi="ar-DZ"/>
        </w:rPr>
        <w:t>3588</w:t>
      </w:r>
      <w:r w:rsidRPr="00D06760">
        <w:rPr>
          <w:rFonts w:ascii="Traditional Arabic" w:hAnsi="Traditional Arabic" w:cs="Traditional Arabic" w:hint="cs"/>
          <w:sz w:val="28"/>
          <w:szCs w:val="28"/>
          <w:rtl/>
          <w:lang w:bidi="ar-DZ"/>
        </w:rPr>
        <w:t xml:space="preserve"> منصب شغل وفي نفس  الفترة تم تشطيب </w:t>
      </w:r>
      <w:r w:rsidRPr="00D06760">
        <w:rPr>
          <w:rFonts w:ascii="Traditional Arabic" w:hAnsi="Traditional Arabic" w:cs="Traditional Arabic"/>
          <w:sz w:val="28"/>
          <w:szCs w:val="28"/>
          <w:lang w:bidi="ar-DZ"/>
        </w:rPr>
        <w:t>584</w:t>
      </w:r>
      <w:r w:rsidRPr="00D06760">
        <w:rPr>
          <w:rFonts w:ascii="Traditional Arabic" w:hAnsi="Traditional Arabic" w:cs="Traditional Arabic" w:hint="cs"/>
          <w:sz w:val="28"/>
          <w:szCs w:val="28"/>
          <w:rtl/>
          <w:lang w:bidi="ar-DZ"/>
        </w:rPr>
        <w:t xml:space="preserve">مؤسسة أي ما يعادل </w:t>
      </w:r>
      <w:r w:rsidRPr="00D06760">
        <w:rPr>
          <w:rFonts w:ascii="Traditional Arabic" w:hAnsi="Traditional Arabic" w:cs="Traditional Arabic"/>
          <w:sz w:val="28"/>
          <w:szCs w:val="28"/>
          <w:lang w:bidi="ar-DZ"/>
        </w:rPr>
        <w:t>%51</w:t>
      </w:r>
      <w:r w:rsidRPr="00D06760">
        <w:rPr>
          <w:rFonts w:ascii="Traditional Arabic" w:hAnsi="Traditional Arabic" w:cs="Traditional Arabic" w:hint="cs"/>
          <w:sz w:val="28"/>
          <w:szCs w:val="28"/>
          <w:rtl/>
          <w:lang w:bidi="ar-DZ"/>
        </w:rPr>
        <w:t xml:space="preserve"> الذي نعكس مباشرة على تقليص مناصب العمل بنسبة تقدر بـ </w:t>
      </w:r>
      <w:r w:rsidRPr="00D06760">
        <w:rPr>
          <w:rFonts w:ascii="Traditional Arabic" w:hAnsi="Traditional Arabic" w:cs="Traditional Arabic"/>
          <w:sz w:val="28"/>
          <w:szCs w:val="28"/>
          <w:lang w:bidi="ar-DZ"/>
        </w:rPr>
        <w:t>%34</w:t>
      </w:r>
      <w:r w:rsidRPr="00D06760">
        <w:rPr>
          <w:rFonts w:ascii="Traditional Arabic" w:hAnsi="Traditional Arabic" w:cs="Traditional Arabic" w:hint="cs"/>
          <w:sz w:val="28"/>
          <w:szCs w:val="28"/>
          <w:rtl/>
          <w:lang w:bidi="ar-DZ"/>
        </w:rPr>
        <w:t xml:space="preserve">، يرجح أسباب ارتفاع عدد المؤسسات المشطوبة </w:t>
      </w:r>
      <w:r w:rsidR="00AB6249">
        <w:rPr>
          <w:rFonts w:ascii="Traditional Arabic" w:hAnsi="Traditional Arabic" w:cs="Traditional Arabic" w:hint="cs"/>
          <w:sz w:val="28"/>
          <w:szCs w:val="28"/>
          <w:rtl/>
          <w:lang w:bidi="ar-DZ"/>
        </w:rPr>
        <w:t>إلى</w:t>
      </w:r>
      <w:r w:rsidRPr="00D06760">
        <w:rPr>
          <w:rFonts w:ascii="Traditional Arabic" w:hAnsi="Traditional Arabic" w:cs="Traditional Arabic" w:hint="cs"/>
          <w:sz w:val="28"/>
          <w:szCs w:val="28"/>
          <w:rtl/>
          <w:lang w:bidi="ar-DZ"/>
        </w:rPr>
        <w:t>:</w:t>
      </w:r>
    </w:p>
    <w:p w:rsidR="00D06760" w:rsidRPr="00D06760" w:rsidRDefault="00D06760" w:rsidP="00554B67">
      <w:pPr>
        <w:pStyle w:val="Paragraphedeliste"/>
        <w:numPr>
          <w:ilvl w:val="0"/>
          <w:numId w:val="12"/>
        </w:numPr>
        <w:autoSpaceDE w:val="0"/>
        <w:autoSpaceDN w:val="0"/>
        <w:bidi/>
        <w:adjustRightInd w:val="0"/>
        <w:spacing w:after="0" w:line="240" w:lineRule="auto"/>
        <w:jc w:val="both"/>
        <w:rPr>
          <w:rFonts w:ascii="Traditional Arabic" w:hAnsi="Traditional Arabic" w:cs="Traditional Arabic"/>
          <w:sz w:val="28"/>
          <w:szCs w:val="28"/>
          <w:lang w:bidi="ar-DZ"/>
        </w:rPr>
      </w:pPr>
      <w:r w:rsidRPr="00D06760">
        <w:rPr>
          <w:rFonts w:ascii="Traditional Arabic" w:hAnsi="Traditional Arabic" w:cs="Traditional Arabic" w:hint="cs"/>
          <w:sz w:val="28"/>
          <w:szCs w:val="28"/>
          <w:rtl/>
          <w:lang w:bidi="ar-DZ"/>
        </w:rPr>
        <w:t xml:space="preserve">انعدام روح المقاولاتية عند </w:t>
      </w:r>
      <w:r w:rsidR="00AB6249" w:rsidRPr="00D06760">
        <w:rPr>
          <w:rFonts w:ascii="Traditional Arabic" w:hAnsi="Traditional Arabic" w:cs="Traditional Arabic" w:hint="cs"/>
          <w:sz w:val="28"/>
          <w:szCs w:val="28"/>
          <w:rtl/>
          <w:lang w:bidi="ar-DZ"/>
        </w:rPr>
        <w:t>أصحاب</w:t>
      </w:r>
      <w:r w:rsidRPr="00D06760">
        <w:rPr>
          <w:rFonts w:ascii="Traditional Arabic" w:hAnsi="Traditional Arabic" w:cs="Traditional Arabic" w:hint="cs"/>
          <w:sz w:val="28"/>
          <w:szCs w:val="28"/>
          <w:rtl/>
          <w:lang w:bidi="ar-DZ"/>
        </w:rPr>
        <w:t xml:space="preserve"> المؤسسات؛</w:t>
      </w:r>
    </w:p>
    <w:p w:rsidR="00D06760" w:rsidRPr="00D06760" w:rsidRDefault="00D06760" w:rsidP="00554B67">
      <w:pPr>
        <w:pStyle w:val="Paragraphedeliste"/>
        <w:numPr>
          <w:ilvl w:val="0"/>
          <w:numId w:val="12"/>
        </w:numPr>
        <w:autoSpaceDE w:val="0"/>
        <w:autoSpaceDN w:val="0"/>
        <w:bidi/>
        <w:adjustRightInd w:val="0"/>
        <w:spacing w:after="0" w:line="240" w:lineRule="auto"/>
        <w:jc w:val="both"/>
        <w:rPr>
          <w:rFonts w:ascii="Traditional Arabic" w:hAnsi="Traditional Arabic" w:cs="Traditional Arabic"/>
          <w:sz w:val="28"/>
          <w:szCs w:val="28"/>
          <w:lang w:bidi="ar-DZ"/>
        </w:rPr>
      </w:pPr>
      <w:r w:rsidRPr="00D06760">
        <w:rPr>
          <w:rFonts w:ascii="Traditional Arabic" w:hAnsi="Traditional Arabic" w:cs="Traditional Arabic" w:hint="cs"/>
          <w:sz w:val="28"/>
          <w:szCs w:val="28"/>
          <w:rtl/>
          <w:lang w:bidi="ar-DZ"/>
        </w:rPr>
        <w:t>الصعوبات المالية في تسديد القروض؛</w:t>
      </w:r>
    </w:p>
    <w:p w:rsidR="00D06760" w:rsidRDefault="00D06760" w:rsidP="00554B67">
      <w:pPr>
        <w:pStyle w:val="Paragraphedeliste"/>
        <w:numPr>
          <w:ilvl w:val="0"/>
          <w:numId w:val="12"/>
        </w:numPr>
        <w:autoSpaceDE w:val="0"/>
        <w:autoSpaceDN w:val="0"/>
        <w:bidi/>
        <w:adjustRightInd w:val="0"/>
        <w:spacing w:after="0" w:line="240" w:lineRule="auto"/>
        <w:jc w:val="both"/>
        <w:rPr>
          <w:rFonts w:ascii="Traditional Arabic" w:hAnsi="Traditional Arabic" w:cs="Traditional Arabic"/>
          <w:sz w:val="28"/>
          <w:szCs w:val="28"/>
          <w:lang w:bidi="ar-DZ"/>
        </w:rPr>
      </w:pPr>
      <w:r w:rsidRPr="00D06760">
        <w:rPr>
          <w:rFonts w:ascii="Traditional Arabic" w:hAnsi="Traditional Arabic" w:cs="Traditional Arabic" w:hint="cs"/>
          <w:sz w:val="28"/>
          <w:szCs w:val="28"/>
          <w:rtl/>
          <w:lang w:bidi="ar-DZ"/>
        </w:rPr>
        <w:t>صعوبة التسيير.</w:t>
      </w:r>
    </w:p>
    <w:p w:rsidR="00B74CD0" w:rsidRDefault="00B74CD0" w:rsidP="00B74CD0">
      <w:pPr>
        <w:autoSpaceDE w:val="0"/>
        <w:autoSpaceDN w:val="0"/>
        <w:bidi/>
        <w:adjustRightInd w:val="0"/>
        <w:spacing w:after="0" w:line="240" w:lineRule="auto"/>
        <w:jc w:val="both"/>
        <w:rPr>
          <w:rFonts w:ascii="Traditional Arabic" w:hAnsi="Traditional Arabic" w:cs="Traditional Arabic"/>
          <w:sz w:val="28"/>
          <w:szCs w:val="28"/>
          <w:rtl/>
          <w:lang w:bidi="ar-DZ"/>
        </w:rPr>
      </w:pPr>
    </w:p>
    <w:p w:rsidR="00B74CD0" w:rsidRDefault="00B74CD0" w:rsidP="00B74CD0">
      <w:pPr>
        <w:autoSpaceDE w:val="0"/>
        <w:autoSpaceDN w:val="0"/>
        <w:bidi/>
        <w:adjustRightInd w:val="0"/>
        <w:spacing w:after="0" w:line="240" w:lineRule="auto"/>
        <w:jc w:val="both"/>
        <w:rPr>
          <w:rFonts w:ascii="Traditional Arabic" w:hAnsi="Traditional Arabic" w:cs="Traditional Arabic"/>
          <w:sz w:val="28"/>
          <w:szCs w:val="28"/>
          <w:rtl/>
          <w:lang w:bidi="ar-DZ"/>
        </w:rPr>
      </w:pPr>
    </w:p>
    <w:p w:rsidR="00B74CD0" w:rsidRDefault="00B74CD0" w:rsidP="00B74CD0">
      <w:pPr>
        <w:autoSpaceDE w:val="0"/>
        <w:autoSpaceDN w:val="0"/>
        <w:bidi/>
        <w:adjustRightInd w:val="0"/>
        <w:spacing w:after="0" w:line="240" w:lineRule="auto"/>
        <w:jc w:val="both"/>
        <w:rPr>
          <w:rFonts w:ascii="Traditional Arabic" w:hAnsi="Traditional Arabic" w:cs="Traditional Arabic"/>
          <w:sz w:val="28"/>
          <w:szCs w:val="28"/>
          <w:rtl/>
          <w:lang w:bidi="ar-DZ"/>
        </w:rPr>
      </w:pPr>
    </w:p>
    <w:p w:rsidR="00B74CD0" w:rsidRPr="00B74CD0" w:rsidRDefault="00B74CD0" w:rsidP="00B74CD0">
      <w:pPr>
        <w:autoSpaceDE w:val="0"/>
        <w:autoSpaceDN w:val="0"/>
        <w:bidi/>
        <w:adjustRightInd w:val="0"/>
        <w:spacing w:after="0" w:line="240" w:lineRule="auto"/>
        <w:jc w:val="both"/>
        <w:rPr>
          <w:rFonts w:ascii="Traditional Arabic" w:hAnsi="Traditional Arabic" w:cs="Traditional Arabic"/>
          <w:sz w:val="28"/>
          <w:szCs w:val="28"/>
          <w:rtl/>
          <w:lang w:bidi="ar-DZ"/>
        </w:rPr>
      </w:pPr>
    </w:p>
    <w:p w:rsidR="00D06760" w:rsidRPr="00D06760" w:rsidRDefault="00D06760" w:rsidP="00554B67">
      <w:pPr>
        <w:autoSpaceDE w:val="0"/>
        <w:autoSpaceDN w:val="0"/>
        <w:bidi/>
        <w:adjustRightInd w:val="0"/>
        <w:spacing w:after="0" w:line="240" w:lineRule="auto"/>
        <w:jc w:val="both"/>
        <w:rPr>
          <w:rFonts w:ascii="Traditional Arabic" w:eastAsia="Times New Roman" w:hAnsi="Traditional Arabic" w:cs="Traditional Arabic"/>
          <w:color w:val="000000"/>
          <w:sz w:val="28"/>
          <w:szCs w:val="28"/>
          <w:rtl/>
          <w:lang w:eastAsia="fr-FR"/>
        </w:rPr>
      </w:pPr>
    </w:p>
    <w:p w:rsidR="00446A43" w:rsidRPr="00CB7C45" w:rsidRDefault="00787106" w:rsidP="00554B67">
      <w:pPr>
        <w:pStyle w:val="Paragraphedeliste"/>
        <w:autoSpaceDE w:val="0"/>
        <w:autoSpaceDN w:val="0"/>
        <w:bidi/>
        <w:adjustRightInd w:val="0"/>
        <w:spacing w:after="0" w:line="240" w:lineRule="auto"/>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الجدول رقم(</w:t>
      </w:r>
      <w:r w:rsidR="00651E68" w:rsidRPr="00CB7C45">
        <w:rPr>
          <w:rFonts w:ascii="Traditional Arabic" w:hAnsi="Traditional Arabic" w:cs="Traditional Arabic" w:hint="cs"/>
          <w:b/>
          <w:bCs/>
          <w:sz w:val="28"/>
          <w:szCs w:val="28"/>
          <w:rtl/>
        </w:rPr>
        <w:t>12</w:t>
      </w:r>
      <w:r w:rsidRPr="00CB7C45">
        <w:rPr>
          <w:rFonts w:ascii="Traditional Arabic" w:hAnsi="Traditional Arabic" w:cs="Traditional Arabic"/>
          <w:b/>
          <w:bCs/>
          <w:sz w:val="28"/>
          <w:szCs w:val="28"/>
          <w:rtl/>
        </w:rPr>
        <w:t xml:space="preserve">): </w:t>
      </w:r>
      <w:r w:rsidRPr="00CB7C45">
        <w:rPr>
          <w:rFonts w:ascii="Traditional Arabic" w:eastAsia="Times New Roman" w:hAnsi="Traditional Arabic" w:cs="Traditional Arabic"/>
          <w:b/>
          <w:bCs/>
          <w:color w:val="000000"/>
          <w:sz w:val="28"/>
          <w:szCs w:val="28"/>
          <w:rtl/>
          <w:lang w:eastAsia="fr-FR"/>
        </w:rPr>
        <w:t>توزيع المؤسسات الصغيرة والمتوسطة المنشأة والمشطبة مع مناصب العمل</w:t>
      </w:r>
    </w:p>
    <w:tbl>
      <w:tblPr>
        <w:bidiVisual/>
        <w:tblW w:w="10574" w:type="dxa"/>
        <w:tblInd w:w="-216" w:type="dxa"/>
        <w:tblCellMar>
          <w:left w:w="70" w:type="dxa"/>
          <w:right w:w="70" w:type="dxa"/>
        </w:tblCellMar>
        <w:tblLook w:val="04A0"/>
      </w:tblPr>
      <w:tblGrid>
        <w:gridCol w:w="3794"/>
        <w:gridCol w:w="1440"/>
        <w:gridCol w:w="1300"/>
        <w:gridCol w:w="1546"/>
        <w:gridCol w:w="1418"/>
        <w:gridCol w:w="1076"/>
      </w:tblGrid>
      <w:tr w:rsidR="00787106" w:rsidRPr="00D06760" w:rsidTr="00F1601B">
        <w:trPr>
          <w:trHeight w:val="300"/>
        </w:trPr>
        <w:tc>
          <w:tcPr>
            <w:tcW w:w="10574" w:type="dxa"/>
            <w:gridSpan w:val="6"/>
            <w:tcBorders>
              <w:top w:val="nil"/>
              <w:left w:val="nil"/>
              <w:bottom w:val="nil"/>
              <w:right w:val="nil"/>
            </w:tcBorders>
            <w:shd w:val="clear" w:color="auto" w:fill="auto"/>
            <w:noWrap/>
            <w:vAlign w:val="bottom"/>
            <w:hideMark/>
          </w:tcPr>
          <w:p w:rsidR="00787106" w:rsidRPr="00D06760" w:rsidRDefault="00787106" w:rsidP="00554B67">
            <w:pPr>
              <w:bidi/>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80"/>
        </w:trPr>
        <w:tc>
          <w:tcPr>
            <w:tcW w:w="3794"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c>
          <w:tcPr>
            <w:tcW w:w="1440"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c>
          <w:tcPr>
            <w:tcW w:w="1300"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c>
          <w:tcPr>
            <w:tcW w:w="154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c>
          <w:tcPr>
            <w:tcW w:w="1418"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631"/>
        </w:trPr>
        <w:tc>
          <w:tcPr>
            <w:tcW w:w="3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قطــاع النشاط</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مؤسسات منشأة</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مناصب منشأة</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مؤسسات مشطبة</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مناصب مشطبة</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450"/>
        </w:trPr>
        <w:tc>
          <w:tcPr>
            <w:tcW w:w="3794" w:type="dxa"/>
            <w:tcBorders>
              <w:top w:val="nil"/>
              <w:left w:val="single" w:sz="4" w:space="0" w:color="auto"/>
              <w:bottom w:val="single" w:sz="4" w:space="0" w:color="auto"/>
              <w:right w:val="single" w:sz="4" w:space="0" w:color="auto"/>
            </w:tcBorders>
            <w:shd w:val="clear" w:color="auto" w:fill="auto"/>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الصناعات المعدنية</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23</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90</w:t>
            </w:r>
          </w:p>
        </w:tc>
        <w:tc>
          <w:tcPr>
            <w:tcW w:w="1546"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58</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450"/>
        </w:trPr>
        <w:tc>
          <w:tcPr>
            <w:tcW w:w="3794" w:type="dxa"/>
            <w:tcBorders>
              <w:top w:val="nil"/>
              <w:left w:val="single" w:sz="4" w:space="0" w:color="auto"/>
              <w:bottom w:val="single" w:sz="4" w:space="0" w:color="auto"/>
              <w:right w:val="single" w:sz="4" w:space="0" w:color="auto"/>
            </w:tcBorders>
            <w:shd w:val="clear" w:color="auto" w:fill="auto"/>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مواد البناء سيراميك و زجاج</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37</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224</w:t>
            </w:r>
          </w:p>
        </w:tc>
        <w:tc>
          <w:tcPr>
            <w:tcW w:w="1546"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28</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450"/>
        </w:trPr>
        <w:tc>
          <w:tcPr>
            <w:tcW w:w="3794" w:type="dxa"/>
            <w:tcBorders>
              <w:top w:val="nil"/>
              <w:left w:val="single" w:sz="4" w:space="0" w:color="auto"/>
              <w:bottom w:val="single" w:sz="4" w:space="0" w:color="auto"/>
              <w:right w:val="single" w:sz="4" w:space="0" w:color="auto"/>
            </w:tcBorders>
            <w:shd w:val="clear" w:color="auto" w:fill="auto"/>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البناء و الأشغال العمومية</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207</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812</w:t>
            </w:r>
          </w:p>
        </w:tc>
        <w:tc>
          <w:tcPr>
            <w:tcW w:w="1546"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152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353</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450"/>
        </w:trPr>
        <w:tc>
          <w:tcPr>
            <w:tcW w:w="3794" w:type="dxa"/>
            <w:tcBorders>
              <w:top w:val="nil"/>
              <w:left w:val="single" w:sz="4" w:space="0" w:color="auto"/>
              <w:bottom w:val="single" w:sz="4" w:space="0" w:color="auto"/>
              <w:right w:val="single" w:sz="4" w:space="0" w:color="auto"/>
            </w:tcBorders>
            <w:shd w:val="clear" w:color="auto" w:fill="auto"/>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النقل و المواصلات</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114</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221</w:t>
            </w:r>
          </w:p>
        </w:tc>
        <w:tc>
          <w:tcPr>
            <w:tcW w:w="1546"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82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97</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450"/>
        </w:trPr>
        <w:tc>
          <w:tcPr>
            <w:tcW w:w="3794" w:type="dxa"/>
            <w:tcBorders>
              <w:top w:val="nil"/>
              <w:left w:val="single" w:sz="4" w:space="0" w:color="auto"/>
              <w:bottom w:val="single" w:sz="4" w:space="0" w:color="auto"/>
              <w:right w:val="single" w:sz="4" w:space="0" w:color="auto"/>
            </w:tcBorders>
            <w:shd w:val="clear" w:color="auto" w:fill="auto"/>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التجارة</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276</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612</w:t>
            </w:r>
          </w:p>
        </w:tc>
        <w:tc>
          <w:tcPr>
            <w:tcW w:w="1546"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121</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223</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r w:rsidR="00787106" w:rsidRPr="00D06760" w:rsidTr="00F1601B">
        <w:trPr>
          <w:trHeight w:val="450"/>
        </w:trPr>
        <w:tc>
          <w:tcPr>
            <w:tcW w:w="3794" w:type="dxa"/>
            <w:tcBorders>
              <w:top w:val="nil"/>
              <w:left w:val="single" w:sz="4" w:space="0" w:color="auto"/>
              <w:bottom w:val="single" w:sz="4" w:space="0" w:color="auto"/>
              <w:right w:val="single" w:sz="4" w:space="0" w:color="auto"/>
            </w:tcBorders>
            <w:shd w:val="clear" w:color="auto" w:fill="auto"/>
            <w:hideMark/>
          </w:tcPr>
          <w:p w:rsidR="00787106" w:rsidRPr="00D06760" w:rsidRDefault="00787106" w:rsidP="00554B67">
            <w:pPr>
              <w:bidi/>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rtl/>
                <w:lang w:eastAsia="fr-FR"/>
              </w:rPr>
              <w:t>الخدمات المقدمة للمؤسسات</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163</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947</w:t>
            </w:r>
          </w:p>
        </w:tc>
        <w:tc>
          <w:tcPr>
            <w:tcW w:w="1546"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45</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7106" w:rsidRPr="00D06760" w:rsidRDefault="00787106" w:rsidP="00554B67">
            <w:pPr>
              <w:spacing w:after="0" w:line="240" w:lineRule="auto"/>
              <w:jc w:val="center"/>
              <w:rPr>
                <w:rFonts w:ascii="Traditional Arabic" w:eastAsia="Times New Roman" w:hAnsi="Traditional Arabic" w:cs="Traditional Arabic"/>
                <w:color w:val="000000"/>
                <w:sz w:val="28"/>
                <w:szCs w:val="28"/>
                <w:lang w:eastAsia="fr-FR"/>
              </w:rPr>
            </w:pPr>
            <w:r w:rsidRPr="00D06760">
              <w:rPr>
                <w:rFonts w:ascii="Traditional Arabic" w:eastAsia="Times New Roman" w:hAnsi="Traditional Arabic" w:cs="Traditional Arabic"/>
                <w:color w:val="000000"/>
                <w:sz w:val="28"/>
                <w:szCs w:val="28"/>
                <w:lang w:eastAsia="fr-FR"/>
              </w:rPr>
              <w:t>125</w:t>
            </w:r>
          </w:p>
        </w:tc>
        <w:tc>
          <w:tcPr>
            <w:tcW w:w="1076" w:type="dxa"/>
            <w:tcBorders>
              <w:top w:val="nil"/>
              <w:left w:val="nil"/>
              <w:bottom w:val="nil"/>
              <w:right w:val="nil"/>
            </w:tcBorders>
            <w:shd w:val="clear" w:color="auto" w:fill="auto"/>
            <w:noWrap/>
            <w:vAlign w:val="bottom"/>
            <w:hideMark/>
          </w:tcPr>
          <w:p w:rsidR="00787106" w:rsidRPr="00D06760" w:rsidRDefault="00787106" w:rsidP="00554B67">
            <w:pPr>
              <w:spacing w:after="0" w:line="240" w:lineRule="auto"/>
              <w:rPr>
                <w:rFonts w:ascii="Traditional Arabic" w:eastAsia="Times New Roman" w:hAnsi="Traditional Arabic" w:cs="Traditional Arabic"/>
                <w:color w:val="000000"/>
                <w:sz w:val="28"/>
                <w:szCs w:val="28"/>
                <w:lang w:eastAsia="fr-FR"/>
              </w:rPr>
            </w:pPr>
          </w:p>
        </w:tc>
      </w:tr>
    </w:tbl>
    <w:p w:rsidR="00F1601B" w:rsidRPr="00CB7C45" w:rsidRDefault="00F1601B" w:rsidP="009107D7">
      <w:pPr>
        <w:autoSpaceDE w:val="0"/>
        <w:autoSpaceDN w:val="0"/>
        <w:bidi/>
        <w:adjustRightInd w:val="0"/>
        <w:spacing w:after="0" w:line="240" w:lineRule="auto"/>
        <w:jc w:val="center"/>
        <w:rPr>
          <w:rFonts w:ascii="Traditional Arabic" w:hAnsi="Traditional Arabic" w:cs="Traditional Arabic"/>
          <w:sz w:val="28"/>
          <w:szCs w:val="28"/>
          <w:rtl/>
        </w:rPr>
      </w:pPr>
      <w:r w:rsidRPr="00CB7C45">
        <w:rPr>
          <w:rFonts w:ascii="Traditional Arabic" w:hAnsi="Traditional Arabic" w:cs="Traditional Arabic"/>
          <w:sz w:val="28"/>
          <w:szCs w:val="28"/>
          <w:rtl/>
        </w:rPr>
        <w:t xml:space="preserve">المصدر: وثائق مديرية الصناعة والمؤسسات الصغيرة والمتوسطة وترقية الاستثمار لولاية سطيف من 01/01/2012 </w:t>
      </w:r>
      <w:r w:rsidR="009107D7" w:rsidRPr="00CB7C45">
        <w:rPr>
          <w:rFonts w:ascii="Traditional Arabic" w:hAnsi="Traditional Arabic" w:cs="Traditional Arabic" w:hint="cs"/>
          <w:sz w:val="28"/>
          <w:szCs w:val="28"/>
          <w:rtl/>
        </w:rPr>
        <w:t>إل</w:t>
      </w:r>
      <w:r w:rsidR="009107D7">
        <w:rPr>
          <w:rFonts w:ascii="Traditional Arabic" w:hAnsi="Traditional Arabic" w:cs="Traditional Arabic" w:hint="cs"/>
          <w:sz w:val="28"/>
          <w:szCs w:val="28"/>
          <w:rtl/>
        </w:rPr>
        <w:t>ى</w:t>
      </w:r>
      <w:r w:rsidRPr="00CB7C45">
        <w:rPr>
          <w:rFonts w:ascii="Traditional Arabic" w:hAnsi="Traditional Arabic" w:cs="Traditional Arabic"/>
          <w:sz w:val="28"/>
          <w:szCs w:val="28"/>
          <w:rtl/>
        </w:rPr>
        <w:t xml:space="preserve"> غاية 30/09/2012.</w:t>
      </w:r>
    </w:p>
    <w:p w:rsidR="00446A43" w:rsidRPr="00CB7C45" w:rsidRDefault="00CE5EF9" w:rsidP="00554B67">
      <w:pPr>
        <w:autoSpaceDE w:val="0"/>
        <w:autoSpaceDN w:val="0"/>
        <w:bidi/>
        <w:adjustRightInd w:val="0"/>
        <w:spacing w:after="0" w:line="240" w:lineRule="auto"/>
        <w:rPr>
          <w:rFonts w:ascii="Traditional Arabic" w:hAnsi="Traditional Arabic" w:cs="Traditional Arabic"/>
          <w:b/>
          <w:bCs/>
          <w:sz w:val="28"/>
          <w:szCs w:val="28"/>
          <w:rtl/>
        </w:rPr>
      </w:pPr>
      <w:r w:rsidRPr="00CB7C45">
        <w:rPr>
          <w:rFonts w:ascii="Traditional Arabic" w:hAnsi="Traditional Arabic" w:cs="Traditional Arabic"/>
          <w:b/>
          <w:bCs/>
          <w:sz w:val="28"/>
          <w:szCs w:val="28"/>
          <w:rtl/>
        </w:rPr>
        <w:t>المحور ال</w:t>
      </w:r>
      <w:r w:rsidRPr="00CB7C45">
        <w:rPr>
          <w:rFonts w:ascii="Traditional Arabic" w:hAnsi="Traditional Arabic" w:cs="Traditional Arabic" w:hint="cs"/>
          <w:b/>
          <w:bCs/>
          <w:sz w:val="28"/>
          <w:szCs w:val="28"/>
          <w:rtl/>
        </w:rPr>
        <w:t>رابع</w:t>
      </w:r>
      <w:r w:rsidR="00F1601B" w:rsidRPr="00CB7C45">
        <w:rPr>
          <w:rFonts w:ascii="Traditional Arabic" w:hAnsi="Traditional Arabic" w:cs="Traditional Arabic"/>
          <w:b/>
          <w:bCs/>
          <w:sz w:val="28"/>
          <w:szCs w:val="28"/>
          <w:rtl/>
        </w:rPr>
        <w:t>: آليات ترقية التشغيل من خلال المؤسسات الصغيرة والمتوسطة</w:t>
      </w:r>
    </w:p>
    <w:p w:rsidR="00F1601B" w:rsidRPr="00CB7C45" w:rsidRDefault="00F1601B" w:rsidP="00554B67">
      <w:pPr>
        <w:autoSpaceDE w:val="0"/>
        <w:autoSpaceDN w:val="0"/>
        <w:bidi/>
        <w:adjustRightInd w:val="0"/>
        <w:spacing w:after="0"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أوجدت الجزائر العديد من الأجهزة</w:t>
      </w:r>
      <w:r w:rsidR="00DB728B" w:rsidRPr="00CB7C45">
        <w:rPr>
          <w:rFonts w:ascii="Traditional Arabic" w:hAnsi="Traditional Arabic" w:cs="Traditional Arabic"/>
          <w:sz w:val="28"/>
          <w:szCs w:val="28"/>
          <w:rtl/>
          <w:lang w:bidi="ar-DZ"/>
        </w:rPr>
        <w:t xml:space="preserve"> الهادفة إلى دعم وترقية الم</w:t>
      </w:r>
      <w:r w:rsidR="00DB728B" w:rsidRPr="00CB7C45">
        <w:rPr>
          <w:rFonts w:ascii="Traditional Arabic" w:hAnsi="Traditional Arabic" w:cs="Traditional Arabic" w:hint="cs"/>
          <w:sz w:val="28"/>
          <w:szCs w:val="28"/>
          <w:rtl/>
          <w:lang w:bidi="ar-DZ"/>
        </w:rPr>
        <w:t>ؤسسات</w:t>
      </w:r>
      <w:r w:rsidRPr="00CB7C45">
        <w:rPr>
          <w:rFonts w:ascii="Traditional Arabic" w:hAnsi="Traditional Arabic" w:cs="Traditional Arabic"/>
          <w:sz w:val="28"/>
          <w:szCs w:val="28"/>
          <w:rtl/>
          <w:lang w:bidi="ar-DZ"/>
        </w:rPr>
        <w:t xml:space="preserve"> الصغيرة والمتوسطة وسنقتصر على التطرق لأهمها فقط  والى حزمة التحفيزات والامتيازات ال</w:t>
      </w:r>
      <w:r w:rsidR="00DB728B" w:rsidRPr="00CB7C45">
        <w:rPr>
          <w:rFonts w:ascii="Traditional Arabic" w:hAnsi="Traditional Arabic" w:cs="Traditional Arabic"/>
          <w:sz w:val="28"/>
          <w:szCs w:val="28"/>
          <w:rtl/>
          <w:lang w:bidi="ar-DZ"/>
        </w:rPr>
        <w:t>تي يوفرها كل جهاز</w:t>
      </w:r>
      <w:r w:rsidR="00DB728B" w:rsidRPr="00CB7C45">
        <w:rPr>
          <w:rFonts w:ascii="Traditional Arabic" w:hAnsi="Traditional Arabic" w:cs="Traditional Arabic" w:hint="cs"/>
          <w:sz w:val="28"/>
          <w:szCs w:val="28"/>
          <w:rtl/>
          <w:lang w:bidi="ar-DZ"/>
        </w:rPr>
        <w:t>.</w:t>
      </w:r>
    </w:p>
    <w:p w:rsidR="000D5E54" w:rsidRPr="00CB7C45" w:rsidRDefault="00F1601B" w:rsidP="00554B67">
      <w:pPr>
        <w:autoSpaceDE w:val="0"/>
        <w:autoSpaceDN w:val="0"/>
        <w:bidi/>
        <w:adjustRightInd w:val="0"/>
        <w:spacing w:after="0" w:line="240" w:lineRule="auto"/>
        <w:jc w:val="both"/>
        <w:rPr>
          <w:rFonts w:ascii="Traditional Arabic" w:hAnsi="Traditional Arabic" w:cs="Traditional Arabic"/>
          <w:b/>
          <w:bCs/>
          <w:sz w:val="28"/>
          <w:szCs w:val="28"/>
          <w:rtl/>
          <w:lang w:bidi="ar-DZ"/>
        </w:rPr>
      </w:pPr>
      <w:r w:rsidRPr="00CB7C45">
        <w:rPr>
          <w:rFonts w:ascii="Traditional Arabic" w:hAnsi="Traditional Arabic" w:cs="Traditional Arabic"/>
          <w:b/>
          <w:bCs/>
          <w:sz w:val="28"/>
          <w:szCs w:val="28"/>
          <w:rtl/>
          <w:lang w:bidi="ar-DZ"/>
        </w:rPr>
        <w:t>أولا: الوكالة الوطنية لدعم تشغيل الشباب</w:t>
      </w:r>
    </w:p>
    <w:p w:rsidR="00414A50" w:rsidRPr="00CB7C45" w:rsidRDefault="00F1601B" w:rsidP="009107D7">
      <w:pPr>
        <w:autoSpaceDE w:val="0"/>
        <w:autoSpaceDN w:val="0"/>
        <w:bidi/>
        <w:adjustRightInd w:val="0"/>
        <w:spacing w:after="0" w:line="240" w:lineRule="auto"/>
        <w:jc w:val="both"/>
        <w:rPr>
          <w:rFonts w:ascii="Traditional Arabic" w:hAnsi="Traditional Arabic" w:cs="Traditional Arabic"/>
          <w:b/>
          <w:bCs/>
          <w:sz w:val="28"/>
          <w:szCs w:val="28"/>
          <w:rtl/>
        </w:rPr>
      </w:pPr>
      <w:r w:rsidRPr="00CB7C45">
        <w:rPr>
          <w:rFonts w:ascii="Traditional Arabic" w:hAnsi="Traditional Arabic" w:cs="Traditional Arabic"/>
          <w:sz w:val="28"/>
          <w:szCs w:val="28"/>
          <w:rtl/>
          <w:lang w:bidi="ar-DZ"/>
        </w:rPr>
        <w:t xml:space="preserve"> أنشئت الوكالة سنة 1996 وتعد من الأجهزة التي اعتمدت عليها الجزائر كثيرا في ترسيخ فكرة المقاولة لدى الشباب،</w:t>
      </w:r>
      <w:r w:rsidR="00DB728B"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lang w:bidi="ar-DZ"/>
        </w:rPr>
        <w:t>وتعمل الوكالة بالتنسيق مع البنوك والمؤسسات المالية على إنشاء المشاريع الصغيرة في مختلف المجالات من خلال منحها قروض،</w:t>
      </w:r>
      <w:r w:rsidR="00DB728B"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lang w:bidi="ar-DZ"/>
        </w:rPr>
        <w:t>وتسهيلات إدارية،</w:t>
      </w:r>
      <w:r w:rsidR="00DB728B"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lang w:bidi="ar-DZ"/>
        </w:rPr>
        <w:t>وجبائية وتتمثل مهمتها الأساسية في المرافقة التامة لصاحب المشروع في كل مراحله</w:t>
      </w:r>
      <w:r w:rsidR="000D5E54" w:rsidRPr="00CB7C45">
        <w:rPr>
          <w:rFonts w:ascii="Traditional Arabic" w:hAnsi="Traditional Arabic" w:cs="Traditional Arabic" w:hint="cs"/>
          <w:sz w:val="28"/>
          <w:szCs w:val="28"/>
          <w:rtl/>
          <w:lang w:bidi="ar-DZ"/>
        </w:rPr>
        <w:t>.</w:t>
      </w:r>
      <w:r w:rsidRPr="00CB7C45">
        <w:rPr>
          <w:rFonts w:ascii="Traditional Arabic" w:hAnsi="Traditional Arabic" w:cs="Traditional Arabic"/>
          <w:sz w:val="28"/>
          <w:szCs w:val="28"/>
          <w:lang w:bidi="ar-DZ"/>
        </w:rPr>
        <w:t xml:space="preserve"> </w:t>
      </w:r>
      <w:r w:rsidR="000D5E54" w:rsidRPr="00CB7C45">
        <w:rPr>
          <w:rFonts w:ascii="Traditional Arabic" w:hAnsi="Traditional Arabic" w:cs="Traditional Arabic" w:hint="cs"/>
          <w:b/>
          <w:bCs/>
          <w:sz w:val="28"/>
          <w:szCs w:val="28"/>
          <w:rtl/>
          <w:lang w:bidi="ar-DZ"/>
        </w:rPr>
        <w:t xml:space="preserve"> </w:t>
      </w:r>
      <w:r w:rsidR="000D5E54" w:rsidRPr="00CB7C45">
        <w:rPr>
          <w:rFonts w:ascii="Traditional Arabic" w:hAnsi="Traditional Arabic" w:cs="Traditional Arabic" w:hint="cs"/>
          <w:sz w:val="28"/>
          <w:szCs w:val="28"/>
          <w:rtl/>
          <w:lang w:bidi="ar-DZ"/>
        </w:rPr>
        <w:t xml:space="preserve">تعتمد في </w:t>
      </w:r>
      <w:r w:rsidR="00414A50" w:rsidRPr="00CB7C45">
        <w:rPr>
          <w:rFonts w:ascii="Traditional Arabic" w:hAnsi="Traditional Arabic" w:cs="Traditional Arabic"/>
          <w:sz w:val="28"/>
          <w:szCs w:val="28"/>
          <w:rtl/>
          <w:lang w:bidi="ar-DZ"/>
        </w:rPr>
        <w:t>صيغ التمويل</w:t>
      </w:r>
      <w:r w:rsidR="000D5E54" w:rsidRPr="00CB7C45">
        <w:rPr>
          <w:rFonts w:ascii="Traditional Arabic" w:hAnsi="Traditional Arabic" w:cs="Traditional Arabic" w:hint="cs"/>
          <w:sz w:val="28"/>
          <w:szCs w:val="28"/>
          <w:rtl/>
          <w:lang w:bidi="ar-DZ"/>
        </w:rPr>
        <w:t xml:space="preserve"> على:</w:t>
      </w:r>
    </w:p>
    <w:p w:rsidR="00651E68" w:rsidRPr="00CB7C45" w:rsidRDefault="00414A50" w:rsidP="00554B67">
      <w:pPr>
        <w:pStyle w:val="Paragraphedeliste"/>
        <w:numPr>
          <w:ilvl w:val="0"/>
          <w:numId w:val="27"/>
        </w:numPr>
        <w:bidi/>
        <w:spacing w:line="240" w:lineRule="auto"/>
        <w:jc w:val="both"/>
        <w:rPr>
          <w:rFonts w:ascii="Traditional Arabic" w:hAnsi="Traditional Arabic" w:cs="Traditional Arabic"/>
          <w:sz w:val="28"/>
          <w:szCs w:val="28"/>
          <w:lang w:bidi="ar-DZ"/>
        </w:rPr>
      </w:pPr>
      <w:r w:rsidRPr="00CB7C45">
        <w:rPr>
          <w:rFonts w:ascii="Traditional Arabic" w:hAnsi="Traditional Arabic" w:cs="Traditional Arabic"/>
          <w:b/>
          <w:bCs/>
          <w:sz w:val="28"/>
          <w:szCs w:val="28"/>
          <w:rtl/>
          <w:lang w:bidi="ar-DZ"/>
        </w:rPr>
        <w:t>التمويل الثنائي</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ويكون بين الوكالة وصاحب المشروع كما هو موضح في الجدول</w:t>
      </w:r>
      <w:r w:rsidRPr="00CB7C45">
        <w:rPr>
          <w:rFonts w:ascii="Traditional Arabic" w:hAnsi="Traditional Arabic" w:cs="Traditional Arabic"/>
          <w:sz w:val="28"/>
          <w:szCs w:val="28"/>
          <w:lang w:bidi="ar-DZ"/>
        </w:rPr>
        <w:t>:</w:t>
      </w:r>
    </w:p>
    <w:p w:rsidR="00414A50" w:rsidRPr="00CB7C45" w:rsidRDefault="00414A50" w:rsidP="00554B67">
      <w:pPr>
        <w:pStyle w:val="Paragraphedeliste"/>
        <w:bidi/>
        <w:spacing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b/>
          <w:bCs/>
          <w:sz w:val="28"/>
          <w:szCs w:val="28"/>
          <w:rtl/>
          <w:lang w:bidi="ar-DZ"/>
        </w:rPr>
        <w:t xml:space="preserve">الجدول رقم( </w:t>
      </w:r>
      <w:r w:rsidR="00651E68" w:rsidRPr="00CB7C45">
        <w:rPr>
          <w:rFonts w:ascii="Traditional Arabic" w:hAnsi="Traditional Arabic" w:cs="Traditional Arabic" w:hint="cs"/>
          <w:b/>
          <w:bCs/>
          <w:sz w:val="28"/>
          <w:szCs w:val="28"/>
          <w:rtl/>
          <w:lang w:bidi="ar-DZ"/>
        </w:rPr>
        <w:t>13</w:t>
      </w:r>
      <w:r w:rsidRPr="00CB7C45">
        <w:rPr>
          <w:rFonts w:ascii="Traditional Arabic" w:hAnsi="Traditional Arabic" w:cs="Traditional Arabic"/>
          <w:b/>
          <w:bCs/>
          <w:sz w:val="28"/>
          <w:szCs w:val="28"/>
          <w:rtl/>
          <w:lang w:bidi="ar-DZ"/>
        </w:rPr>
        <w:t>)</w:t>
      </w:r>
      <w:r w:rsidRPr="00CB7C45">
        <w:rPr>
          <w:rFonts w:ascii="Traditional Arabic" w:hAnsi="Traditional Arabic" w:cs="Traditional Arabic"/>
          <w:b/>
          <w:bCs/>
          <w:sz w:val="28"/>
          <w:szCs w:val="28"/>
          <w:lang w:bidi="ar-DZ"/>
        </w:rPr>
        <w:t>:</w:t>
      </w:r>
      <w:r w:rsidRPr="00CB7C45">
        <w:rPr>
          <w:rFonts w:ascii="Traditional Arabic" w:hAnsi="Traditional Arabic" w:cs="Traditional Arabic"/>
          <w:b/>
          <w:bCs/>
          <w:sz w:val="28"/>
          <w:szCs w:val="28"/>
          <w:rtl/>
          <w:lang w:bidi="ar-DZ"/>
        </w:rPr>
        <w:t>مستويات التمويل الثنائي لدى الوكالة الوطنية لتشغيل الشباب</w:t>
      </w:r>
    </w:p>
    <w:tbl>
      <w:tblPr>
        <w:bidiVisual/>
        <w:tblW w:w="8431" w:type="dxa"/>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34"/>
        <w:gridCol w:w="2318"/>
        <w:gridCol w:w="2279"/>
      </w:tblGrid>
      <w:tr w:rsidR="00414A50" w:rsidRPr="00CB7C45" w:rsidTr="00414A50">
        <w:trPr>
          <w:trHeight w:val="470"/>
        </w:trPr>
        <w:tc>
          <w:tcPr>
            <w:tcW w:w="3834" w:type="dxa"/>
          </w:tcPr>
          <w:p w:rsidR="00414A50" w:rsidRPr="00CB7C45" w:rsidRDefault="00414A50" w:rsidP="00554B6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البيان</w:t>
            </w:r>
          </w:p>
        </w:tc>
        <w:tc>
          <w:tcPr>
            <w:tcW w:w="2318" w:type="dxa"/>
          </w:tcPr>
          <w:p w:rsidR="00414A50" w:rsidRPr="00CB7C45" w:rsidRDefault="00414A50" w:rsidP="00554B6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المساهمة الشخصية</w:t>
            </w:r>
          </w:p>
        </w:tc>
        <w:tc>
          <w:tcPr>
            <w:tcW w:w="2279" w:type="dxa"/>
          </w:tcPr>
          <w:p w:rsidR="00414A50" w:rsidRPr="00CB7C45" w:rsidRDefault="00414A50" w:rsidP="00554B6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القروض بدون فائدة</w:t>
            </w:r>
          </w:p>
        </w:tc>
      </w:tr>
      <w:tr w:rsidR="00414A50" w:rsidRPr="00CB7C45" w:rsidTr="00414A50">
        <w:trPr>
          <w:trHeight w:val="455"/>
        </w:trPr>
        <w:tc>
          <w:tcPr>
            <w:tcW w:w="3834" w:type="dxa"/>
          </w:tcPr>
          <w:p w:rsidR="00414A50" w:rsidRPr="00CB7C45" w:rsidRDefault="00414A50" w:rsidP="00554B6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المستوى الأول</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أقل أو يساوي 2 مليون دينار</w:t>
            </w:r>
          </w:p>
        </w:tc>
        <w:tc>
          <w:tcPr>
            <w:tcW w:w="2318" w:type="dxa"/>
          </w:tcPr>
          <w:p w:rsidR="00414A50" w:rsidRPr="00CB7C45" w:rsidRDefault="00414A50" w:rsidP="00554B67">
            <w:pPr>
              <w:bidi/>
              <w:spacing w:after="0"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75</w:t>
            </w:r>
            <w:r w:rsidRPr="00CB7C45">
              <w:rPr>
                <w:rFonts w:ascii="Traditional Arabic" w:hAnsi="Traditional Arabic" w:cs="Traditional Arabic"/>
                <w:sz w:val="28"/>
                <w:szCs w:val="28"/>
                <w:lang w:bidi="ar-DZ"/>
              </w:rPr>
              <w:t>%</w:t>
            </w:r>
          </w:p>
        </w:tc>
        <w:tc>
          <w:tcPr>
            <w:tcW w:w="2279" w:type="dxa"/>
          </w:tcPr>
          <w:p w:rsidR="00414A50" w:rsidRPr="00CB7C45" w:rsidRDefault="00414A50" w:rsidP="00554B67">
            <w:pPr>
              <w:bidi/>
              <w:spacing w:after="0"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25</w:t>
            </w:r>
            <w:r w:rsidRPr="00CB7C45">
              <w:rPr>
                <w:rFonts w:ascii="Traditional Arabic" w:hAnsi="Traditional Arabic" w:cs="Traditional Arabic"/>
                <w:sz w:val="28"/>
                <w:szCs w:val="28"/>
                <w:lang w:bidi="ar-DZ"/>
              </w:rPr>
              <w:t>%</w:t>
            </w:r>
          </w:p>
        </w:tc>
      </w:tr>
      <w:tr w:rsidR="00414A50" w:rsidRPr="00CB7C45" w:rsidTr="00414A50">
        <w:trPr>
          <w:trHeight w:val="470"/>
        </w:trPr>
        <w:tc>
          <w:tcPr>
            <w:tcW w:w="3834" w:type="dxa"/>
          </w:tcPr>
          <w:p w:rsidR="00414A50" w:rsidRPr="00CB7C45" w:rsidRDefault="00414A50" w:rsidP="00554B6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المستوى الثاني</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مابين 2 و10 مليون دينار</w:t>
            </w:r>
          </w:p>
        </w:tc>
        <w:tc>
          <w:tcPr>
            <w:tcW w:w="2318" w:type="dxa"/>
          </w:tcPr>
          <w:p w:rsidR="00414A50" w:rsidRPr="00CB7C45" w:rsidRDefault="00414A50" w:rsidP="00554B67">
            <w:pPr>
              <w:bidi/>
              <w:spacing w:after="0"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80</w:t>
            </w:r>
            <w:r w:rsidRPr="00CB7C45">
              <w:rPr>
                <w:rFonts w:ascii="Traditional Arabic" w:hAnsi="Traditional Arabic" w:cs="Traditional Arabic"/>
                <w:sz w:val="28"/>
                <w:szCs w:val="28"/>
                <w:lang w:bidi="ar-DZ"/>
              </w:rPr>
              <w:t>%</w:t>
            </w:r>
          </w:p>
        </w:tc>
        <w:tc>
          <w:tcPr>
            <w:tcW w:w="2279" w:type="dxa"/>
          </w:tcPr>
          <w:p w:rsidR="00414A50" w:rsidRPr="00CB7C45" w:rsidRDefault="00414A50" w:rsidP="00554B67">
            <w:pPr>
              <w:bidi/>
              <w:spacing w:after="0"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20</w:t>
            </w:r>
            <w:r w:rsidRPr="00CB7C45">
              <w:rPr>
                <w:rFonts w:ascii="Traditional Arabic" w:hAnsi="Traditional Arabic" w:cs="Traditional Arabic"/>
                <w:sz w:val="28"/>
                <w:szCs w:val="28"/>
                <w:lang w:bidi="ar-DZ"/>
              </w:rPr>
              <w:t>%</w:t>
            </w:r>
          </w:p>
        </w:tc>
      </w:tr>
    </w:tbl>
    <w:p w:rsidR="00414A50" w:rsidRPr="00CB7C45" w:rsidRDefault="00414A50" w:rsidP="00554B67">
      <w:pPr>
        <w:bidi/>
        <w:spacing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المصدر</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المرسوم التنفيذي لإنشاء الوكالة الوطنية لتشغيل الشباب ومنشوراتها على رابط</w:t>
      </w:r>
      <w:r w:rsidRPr="00CB7C45">
        <w:rPr>
          <w:rFonts w:ascii="Traditional Arabic" w:hAnsi="Traditional Arabic" w:cs="Traditional Arabic"/>
          <w:sz w:val="28"/>
          <w:szCs w:val="28"/>
          <w:lang w:bidi="ar-DZ"/>
        </w:rPr>
        <w:t>www.ansej.org.dz:</w:t>
      </w:r>
    </w:p>
    <w:p w:rsidR="00414A50" w:rsidRPr="00CB7C45" w:rsidRDefault="00414A50" w:rsidP="00554B67">
      <w:pPr>
        <w:pStyle w:val="Paragraphedeliste"/>
        <w:numPr>
          <w:ilvl w:val="0"/>
          <w:numId w:val="28"/>
        </w:numPr>
        <w:bidi/>
        <w:spacing w:line="240" w:lineRule="auto"/>
        <w:jc w:val="both"/>
        <w:rPr>
          <w:rFonts w:ascii="Traditional Arabic" w:hAnsi="Traditional Arabic" w:cs="Traditional Arabic"/>
          <w:sz w:val="28"/>
          <w:szCs w:val="28"/>
          <w:lang w:bidi="ar-DZ"/>
        </w:rPr>
      </w:pPr>
      <w:r w:rsidRPr="00CB7C45">
        <w:rPr>
          <w:rFonts w:ascii="Traditional Arabic" w:hAnsi="Traditional Arabic" w:cs="Traditional Arabic"/>
          <w:b/>
          <w:bCs/>
          <w:sz w:val="28"/>
          <w:szCs w:val="28"/>
          <w:rtl/>
          <w:lang w:bidi="ar-DZ"/>
        </w:rPr>
        <w:t>التمويل الثلاثي</w:t>
      </w:r>
      <w:r w:rsidRPr="00CB7C45">
        <w:rPr>
          <w:rFonts w:ascii="Traditional Arabic" w:hAnsi="Traditional Arabic" w:cs="Traditional Arabic"/>
          <w:b/>
          <w:bCs/>
          <w:sz w:val="28"/>
          <w:szCs w:val="28"/>
          <w:lang w:bidi="ar-DZ"/>
        </w:rPr>
        <w:t>:</w:t>
      </w:r>
      <w:r w:rsidRPr="00CB7C45">
        <w:rPr>
          <w:rFonts w:ascii="Traditional Arabic" w:hAnsi="Traditional Arabic" w:cs="Traditional Arabic"/>
          <w:sz w:val="28"/>
          <w:szCs w:val="28"/>
          <w:rtl/>
          <w:lang w:bidi="ar-DZ"/>
        </w:rPr>
        <w:t xml:space="preserve"> ويكون بين الوكالة والبنك وصاحب المشروع كما هو موضح في الجدول</w:t>
      </w:r>
      <w:r w:rsidRPr="00CB7C45">
        <w:rPr>
          <w:rFonts w:ascii="Traditional Arabic" w:hAnsi="Traditional Arabic" w:cs="Traditional Arabic"/>
          <w:sz w:val="28"/>
          <w:szCs w:val="28"/>
          <w:lang w:bidi="ar-DZ"/>
        </w:rPr>
        <w:t>:</w:t>
      </w:r>
    </w:p>
    <w:p w:rsidR="00414A50" w:rsidRPr="00CB7C45" w:rsidRDefault="00414A50" w:rsidP="00554B67">
      <w:pPr>
        <w:pStyle w:val="Paragraphedeliste"/>
        <w:bidi/>
        <w:spacing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b/>
          <w:bCs/>
          <w:sz w:val="28"/>
          <w:szCs w:val="28"/>
          <w:rtl/>
          <w:lang w:bidi="ar-DZ"/>
        </w:rPr>
        <w:t>الجدول رقم(</w:t>
      </w:r>
      <w:r w:rsidR="00651E68" w:rsidRPr="00CB7C45">
        <w:rPr>
          <w:rFonts w:ascii="Traditional Arabic" w:hAnsi="Traditional Arabic" w:cs="Traditional Arabic" w:hint="cs"/>
          <w:b/>
          <w:bCs/>
          <w:sz w:val="28"/>
          <w:szCs w:val="28"/>
          <w:rtl/>
          <w:lang w:bidi="ar-DZ"/>
        </w:rPr>
        <w:t>14</w:t>
      </w:r>
      <w:r w:rsidRPr="00CB7C45">
        <w:rPr>
          <w:rFonts w:ascii="Traditional Arabic" w:hAnsi="Traditional Arabic" w:cs="Traditional Arabic"/>
          <w:b/>
          <w:bCs/>
          <w:sz w:val="28"/>
          <w:szCs w:val="28"/>
          <w:rtl/>
          <w:lang w:bidi="ar-DZ"/>
        </w:rPr>
        <w:t xml:space="preserve"> )</w:t>
      </w:r>
      <w:r w:rsidRPr="00CB7C45">
        <w:rPr>
          <w:rFonts w:ascii="Traditional Arabic" w:hAnsi="Traditional Arabic" w:cs="Traditional Arabic"/>
          <w:b/>
          <w:bCs/>
          <w:sz w:val="28"/>
          <w:szCs w:val="28"/>
          <w:lang w:bidi="ar-DZ"/>
        </w:rPr>
        <w:t>:</w:t>
      </w:r>
      <w:r w:rsidRPr="00CB7C45">
        <w:rPr>
          <w:rFonts w:ascii="Traditional Arabic" w:hAnsi="Traditional Arabic" w:cs="Traditional Arabic"/>
          <w:b/>
          <w:bCs/>
          <w:sz w:val="28"/>
          <w:szCs w:val="28"/>
          <w:rtl/>
          <w:lang w:bidi="ar-DZ"/>
        </w:rPr>
        <w:t>مستويات التمويل الثلاثي لدى الوكالة الوطنية لتشغيل الشباب</w:t>
      </w:r>
    </w:p>
    <w:tbl>
      <w:tblPr>
        <w:bidiVisual/>
        <w:tblW w:w="9922" w:type="dxa"/>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84"/>
        <w:gridCol w:w="1701"/>
        <w:gridCol w:w="1701"/>
        <w:gridCol w:w="1418"/>
        <w:gridCol w:w="1418"/>
      </w:tblGrid>
      <w:tr w:rsidR="00414A50" w:rsidRPr="00D06760" w:rsidTr="00472AFF">
        <w:trPr>
          <w:trHeight w:val="480"/>
        </w:trPr>
        <w:tc>
          <w:tcPr>
            <w:tcW w:w="3684" w:type="dxa"/>
            <w:vMerge w:val="restart"/>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البيان</w:t>
            </w:r>
          </w:p>
        </w:tc>
        <w:tc>
          <w:tcPr>
            <w:tcW w:w="1701" w:type="dxa"/>
            <w:vMerge w:val="restart"/>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المساهمة الشخصية</w:t>
            </w:r>
          </w:p>
        </w:tc>
        <w:tc>
          <w:tcPr>
            <w:tcW w:w="1701" w:type="dxa"/>
            <w:vMerge w:val="restart"/>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 xml:space="preserve"> القروض بدون فائدة</w:t>
            </w:r>
          </w:p>
        </w:tc>
        <w:tc>
          <w:tcPr>
            <w:tcW w:w="2836" w:type="dxa"/>
            <w:gridSpan w:val="2"/>
            <w:tcBorders>
              <w:bottom w:val="single" w:sz="4" w:space="0" w:color="auto"/>
            </w:tcBorders>
          </w:tcPr>
          <w:p w:rsidR="00414A50" w:rsidRPr="00D06760" w:rsidRDefault="00414A50" w:rsidP="00554B67">
            <w:pPr>
              <w:pStyle w:val="Paragraphedeliste"/>
              <w:bidi/>
              <w:spacing w:after="0" w:line="240" w:lineRule="auto"/>
              <w:ind w:left="0"/>
              <w:jc w:val="center"/>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القرض بنكي</w:t>
            </w:r>
          </w:p>
        </w:tc>
      </w:tr>
      <w:tr w:rsidR="00414A50" w:rsidRPr="00D06760" w:rsidTr="00472AFF">
        <w:trPr>
          <w:trHeight w:val="480"/>
        </w:trPr>
        <w:tc>
          <w:tcPr>
            <w:tcW w:w="3684" w:type="dxa"/>
            <w:vMerge/>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1701" w:type="dxa"/>
            <w:vMerge/>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1701" w:type="dxa"/>
            <w:vMerge/>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1418" w:type="dxa"/>
            <w:tcBorders>
              <w:top w:val="single" w:sz="4" w:space="0" w:color="auto"/>
            </w:tcBorders>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المناطق العادية</w:t>
            </w:r>
          </w:p>
        </w:tc>
        <w:tc>
          <w:tcPr>
            <w:tcW w:w="1418" w:type="dxa"/>
            <w:tcBorders>
              <w:top w:val="single" w:sz="4" w:space="0" w:color="auto"/>
            </w:tcBorders>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المناطق الخاصة</w:t>
            </w:r>
          </w:p>
        </w:tc>
      </w:tr>
      <w:tr w:rsidR="00414A50" w:rsidRPr="00D06760" w:rsidTr="00472AFF">
        <w:tc>
          <w:tcPr>
            <w:tcW w:w="3684"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المستوى (1)</w:t>
            </w:r>
            <w:r w:rsidRPr="00D06760">
              <w:rPr>
                <w:rFonts w:ascii="Traditional Arabic" w:hAnsi="Traditional Arabic" w:cs="Traditional Arabic"/>
                <w:sz w:val="28"/>
                <w:szCs w:val="28"/>
                <w:lang w:bidi="ar-DZ"/>
              </w:rPr>
              <w:t>:</w:t>
            </w:r>
            <w:r w:rsidR="00472AFF" w:rsidRPr="00D06760">
              <w:rPr>
                <w:rFonts w:ascii="Traditional Arabic" w:hAnsi="Traditional Arabic" w:cs="Traditional Arabic"/>
                <w:sz w:val="28"/>
                <w:szCs w:val="28"/>
                <w:rtl/>
                <w:lang w:bidi="ar-DZ"/>
              </w:rPr>
              <w:t>أقل أو</w:t>
            </w:r>
            <w:r w:rsidR="009107D7">
              <w:rPr>
                <w:rFonts w:ascii="Traditional Arabic" w:hAnsi="Traditional Arabic" w:cs="Traditional Arabic" w:hint="cs"/>
                <w:sz w:val="28"/>
                <w:szCs w:val="28"/>
                <w:rtl/>
                <w:lang w:bidi="ar-DZ"/>
              </w:rPr>
              <w:t xml:space="preserve"> </w:t>
            </w:r>
            <w:r w:rsidRPr="00D06760">
              <w:rPr>
                <w:rFonts w:ascii="Traditional Arabic" w:hAnsi="Traditional Arabic" w:cs="Traditional Arabic"/>
                <w:sz w:val="28"/>
                <w:szCs w:val="28"/>
                <w:rtl/>
                <w:lang w:bidi="ar-DZ"/>
              </w:rPr>
              <w:t>يساوي 2 مليون دينار</w:t>
            </w:r>
          </w:p>
        </w:tc>
        <w:tc>
          <w:tcPr>
            <w:tcW w:w="1701"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5</w:t>
            </w:r>
            <w:r w:rsidRPr="00D06760">
              <w:rPr>
                <w:rFonts w:ascii="Traditional Arabic" w:hAnsi="Traditional Arabic" w:cs="Traditional Arabic"/>
                <w:sz w:val="28"/>
                <w:szCs w:val="28"/>
                <w:lang w:bidi="ar-DZ"/>
              </w:rPr>
              <w:t>%</w:t>
            </w:r>
          </w:p>
        </w:tc>
        <w:tc>
          <w:tcPr>
            <w:tcW w:w="1701"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25</w:t>
            </w:r>
            <w:r w:rsidRPr="00D06760">
              <w:rPr>
                <w:rFonts w:ascii="Traditional Arabic" w:hAnsi="Traditional Arabic" w:cs="Traditional Arabic"/>
                <w:sz w:val="28"/>
                <w:szCs w:val="28"/>
                <w:lang w:bidi="ar-DZ"/>
              </w:rPr>
              <w:t>%</w:t>
            </w:r>
          </w:p>
        </w:tc>
        <w:tc>
          <w:tcPr>
            <w:tcW w:w="1418"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70</w:t>
            </w:r>
            <w:r w:rsidRPr="00D06760">
              <w:rPr>
                <w:rFonts w:ascii="Traditional Arabic" w:hAnsi="Traditional Arabic" w:cs="Traditional Arabic"/>
                <w:sz w:val="28"/>
                <w:szCs w:val="28"/>
                <w:lang w:bidi="ar-DZ"/>
              </w:rPr>
              <w:t>%</w:t>
            </w:r>
          </w:p>
        </w:tc>
        <w:tc>
          <w:tcPr>
            <w:tcW w:w="1418"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70</w:t>
            </w:r>
            <w:r w:rsidRPr="00D06760">
              <w:rPr>
                <w:rFonts w:ascii="Traditional Arabic" w:hAnsi="Traditional Arabic" w:cs="Traditional Arabic"/>
                <w:sz w:val="28"/>
                <w:szCs w:val="28"/>
                <w:lang w:bidi="ar-DZ"/>
              </w:rPr>
              <w:t>%</w:t>
            </w:r>
          </w:p>
        </w:tc>
      </w:tr>
      <w:tr w:rsidR="00414A50" w:rsidRPr="00D06760" w:rsidTr="00472AFF">
        <w:tc>
          <w:tcPr>
            <w:tcW w:w="3684"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rtl/>
                <w:lang w:bidi="ar-DZ"/>
              </w:rPr>
            </w:pPr>
            <w:r w:rsidRPr="00D06760">
              <w:rPr>
                <w:rFonts w:ascii="Traditional Arabic" w:hAnsi="Traditional Arabic" w:cs="Traditional Arabic"/>
                <w:sz w:val="28"/>
                <w:szCs w:val="28"/>
                <w:rtl/>
                <w:lang w:bidi="ar-DZ"/>
              </w:rPr>
              <w:t>المستوى(2)</w:t>
            </w:r>
            <w:r w:rsidRPr="00D06760">
              <w:rPr>
                <w:rFonts w:ascii="Traditional Arabic" w:hAnsi="Traditional Arabic" w:cs="Traditional Arabic"/>
                <w:sz w:val="28"/>
                <w:szCs w:val="28"/>
                <w:lang w:bidi="ar-DZ"/>
              </w:rPr>
              <w:t>:</w:t>
            </w:r>
            <w:r w:rsidRPr="00D06760">
              <w:rPr>
                <w:rFonts w:ascii="Traditional Arabic" w:hAnsi="Traditional Arabic" w:cs="Traditional Arabic"/>
                <w:sz w:val="28"/>
                <w:szCs w:val="28"/>
                <w:rtl/>
                <w:lang w:bidi="ar-DZ"/>
              </w:rPr>
              <w:t>مابين 2 و 10 مليون دينار</w:t>
            </w:r>
          </w:p>
        </w:tc>
        <w:tc>
          <w:tcPr>
            <w:tcW w:w="1701"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 xml:space="preserve">10 </w:t>
            </w:r>
            <w:r w:rsidRPr="00D06760">
              <w:rPr>
                <w:rFonts w:ascii="Traditional Arabic" w:hAnsi="Traditional Arabic" w:cs="Traditional Arabic"/>
                <w:sz w:val="28"/>
                <w:szCs w:val="28"/>
                <w:lang w:bidi="ar-DZ"/>
              </w:rPr>
              <w:t>%</w:t>
            </w:r>
            <w:r w:rsidRPr="00D06760">
              <w:rPr>
                <w:rFonts w:ascii="Traditional Arabic" w:hAnsi="Traditional Arabic" w:cs="Traditional Arabic"/>
                <w:sz w:val="28"/>
                <w:szCs w:val="28"/>
                <w:rtl/>
                <w:lang w:bidi="ar-DZ"/>
              </w:rPr>
              <w:t xml:space="preserve"> أو 8</w:t>
            </w:r>
            <w:r w:rsidRPr="00D06760">
              <w:rPr>
                <w:rFonts w:ascii="Traditional Arabic" w:hAnsi="Traditional Arabic" w:cs="Traditional Arabic"/>
                <w:sz w:val="28"/>
                <w:szCs w:val="28"/>
                <w:lang w:bidi="ar-DZ"/>
              </w:rPr>
              <w:t>%</w:t>
            </w:r>
          </w:p>
        </w:tc>
        <w:tc>
          <w:tcPr>
            <w:tcW w:w="1701"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20</w:t>
            </w:r>
            <w:r w:rsidRPr="00D06760">
              <w:rPr>
                <w:rFonts w:ascii="Traditional Arabic" w:hAnsi="Traditional Arabic" w:cs="Traditional Arabic"/>
                <w:sz w:val="28"/>
                <w:szCs w:val="28"/>
                <w:lang w:bidi="ar-DZ"/>
              </w:rPr>
              <w:t>%</w:t>
            </w:r>
          </w:p>
        </w:tc>
        <w:tc>
          <w:tcPr>
            <w:tcW w:w="1418"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70</w:t>
            </w:r>
            <w:r w:rsidRPr="00D06760">
              <w:rPr>
                <w:rFonts w:ascii="Traditional Arabic" w:hAnsi="Traditional Arabic" w:cs="Traditional Arabic"/>
                <w:sz w:val="28"/>
                <w:szCs w:val="28"/>
                <w:lang w:bidi="ar-DZ"/>
              </w:rPr>
              <w:t>%</w:t>
            </w:r>
          </w:p>
        </w:tc>
        <w:tc>
          <w:tcPr>
            <w:tcW w:w="1418" w:type="dxa"/>
          </w:tcPr>
          <w:p w:rsidR="00414A50" w:rsidRPr="00D06760" w:rsidRDefault="00414A50" w:rsidP="00554B67">
            <w:pPr>
              <w:pStyle w:val="Paragraphedeliste"/>
              <w:bidi/>
              <w:spacing w:after="0" w:line="240" w:lineRule="auto"/>
              <w:ind w:left="0"/>
              <w:jc w:val="both"/>
              <w:rPr>
                <w:rFonts w:ascii="Traditional Arabic" w:hAnsi="Traditional Arabic" w:cs="Traditional Arabic"/>
                <w:sz w:val="28"/>
                <w:szCs w:val="28"/>
                <w:lang w:bidi="ar-DZ"/>
              </w:rPr>
            </w:pPr>
            <w:r w:rsidRPr="00D06760">
              <w:rPr>
                <w:rFonts w:ascii="Traditional Arabic" w:hAnsi="Traditional Arabic" w:cs="Traditional Arabic"/>
                <w:sz w:val="28"/>
                <w:szCs w:val="28"/>
                <w:rtl/>
                <w:lang w:bidi="ar-DZ"/>
              </w:rPr>
              <w:t>72</w:t>
            </w:r>
            <w:r w:rsidRPr="00D06760">
              <w:rPr>
                <w:rFonts w:ascii="Traditional Arabic" w:hAnsi="Traditional Arabic" w:cs="Traditional Arabic"/>
                <w:sz w:val="28"/>
                <w:szCs w:val="28"/>
                <w:lang w:bidi="ar-DZ"/>
              </w:rPr>
              <w:t>%</w:t>
            </w:r>
          </w:p>
        </w:tc>
      </w:tr>
    </w:tbl>
    <w:p w:rsidR="00414A50" w:rsidRPr="00CB7C45" w:rsidRDefault="00414A50" w:rsidP="00554B67">
      <w:pPr>
        <w:bidi/>
        <w:spacing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المصدر</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المرسوم التنفيذي لإنشاء الوكالة الوطنية لتشغيل الشباب ومنشوراتها على رابط</w:t>
      </w:r>
      <w:r w:rsidRPr="00D06760">
        <w:rPr>
          <w:rFonts w:ascii="Times New Roman" w:hAnsi="Times New Roman" w:cs="Times New Roman"/>
          <w:sz w:val="24"/>
          <w:szCs w:val="24"/>
          <w:lang w:bidi="ar-DZ"/>
        </w:rPr>
        <w:t>www.ansej.org.dz:</w:t>
      </w:r>
    </w:p>
    <w:p w:rsidR="000D5E54" w:rsidRPr="00CB7C45" w:rsidRDefault="005E650F" w:rsidP="00554B67">
      <w:pPr>
        <w:pStyle w:val="Paragraphedeliste"/>
        <w:numPr>
          <w:ilvl w:val="0"/>
          <w:numId w:val="28"/>
        </w:num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hint="cs"/>
          <w:b/>
          <w:bCs/>
          <w:sz w:val="28"/>
          <w:szCs w:val="28"/>
          <w:rtl/>
          <w:lang w:bidi="ar-DZ"/>
        </w:rPr>
        <w:lastRenderedPageBreak/>
        <w:t xml:space="preserve">من بين </w:t>
      </w:r>
      <w:r w:rsidR="00472AFF" w:rsidRPr="00CB7C45">
        <w:rPr>
          <w:rFonts w:ascii="Traditional Arabic" w:hAnsi="Traditional Arabic" w:cs="Traditional Arabic"/>
          <w:b/>
          <w:bCs/>
          <w:sz w:val="28"/>
          <w:szCs w:val="28"/>
          <w:rtl/>
          <w:lang w:bidi="ar-DZ"/>
        </w:rPr>
        <w:t xml:space="preserve">الإعانات </w:t>
      </w:r>
      <w:r w:rsidR="009107D7" w:rsidRPr="00CB7C45">
        <w:rPr>
          <w:rFonts w:ascii="Traditional Arabic" w:hAnsi="Traditional Arabic" w:cs="Traditional Arabic" w:hint="cs"/>
          <w:b/>
          <w:bCs/>
          <w:sz w:val="28"/>
          <w:szCs w:val="28"/>
          <w:rtl/>
          <w:lang w:bidi="ar-DZ"/>
        </w:rPr>
        <w:t>والتحفيز</w:t>
      </w:r>
      <w:r w:rsidR="009107D7">
        <w:rPr>
          <w:rFonts w:ascii="Traditional Arabic" w:hAnsi="Traditional Arabic" w:cs="Traditional Arabic" w:hint="cs"/>
          <w:b/>
          <w:bCs/>
          <w:sz w:val="28"/>
          <w:szCs w:val="28"/>
          <w:rtl/>
          <w:lang w:bidi="ar-DZ"/>
        </w:rPr>
        <w:t>ات</w:t>
      </w:r>
      <w:r w:rsidR="00472AFF" w:rsidRPr="00CB7C45">
        <w:rPr>
          <w:rFonts w:ascii="Traditional Arabic" w:hAnsi="Traditional Arabic" w:cs="Traditional Arabic"/>
          <w:b/>
          <w:bCs/>
          <w:sz w:val="28"/>
          <w:szCs w:val="28"/>
          <w:rtl/>
          <w:lang w:bidi="ar-DZ"/>
        </w:rPr>
        <w:t xml:space="preserve"> الممنوحة للمشاريع</w:t>
      </w:r>
      <w:r w:rsidRPr="00CB7C45">
        <w:rPr>
          <w:rFonts w:ascii="Traditional Arabic" w:hAnsi="Traditional Arabic" w:cs="Traditional Arabic" w:hint="cs"/>
          <w:b/>
          <w:bCs/>
          <w:sz w:val="28"/>
          <w:szCs w:val="28"/>
          <w:rtl/>
          <w:lang w:bidi="ar-DZ"/>
        </w:rPr>
        <w:t xml:space="preserve"> </w:t>
      </w:r>
      <w:r w:rsidR="000D5E54" w:rsidRPr="00CB7C45">
        <w:rPr>
          <w:rFonts w:ascii="Traditional Arabic" w:hAnsi="Traditional Arabic" w:cs="Traditional Arabic"/>
          <w:sz w:val="28"/>
          <w:szCs w:val="28"/>
          <w:rtl/>
          <w:lang w:bidi="ar-DZ"/>
        </w:rPr>
        <w:t xml:space="preserve">الإعفاء من </w:t>
      </w:r>
      <w:r w:rsidR="000D5E54" w:rsidRPr="00CB7C45">
        <w:rPr>
          <w:rFonts w:ascii="Traditional Arabic" w:hAnsi="Traditional Arabic" w:cs="Traditional Arabic"/>
          <w:sz w:val="28"/>
          <w:szCs w:val="28"/>
          <w:lang w:bidi="ar-DZ"/>
        </w:rPr>
        <w:t>tva</w:t>
      </w:r>
      <w:r w:rsidR="000D5E54" w:rsidRPr="00CB7C45">
        <w:rPr>
          <w:rFonts w:ascii="Traditional Arabic" w:hAnsi="Traditional Arabic" w:cs="Traditional Arabic"/>
          <w:sz w:val="28"/>
          <w:szCs w:val="28"/>
          <w:rtl/>
          <w:lang w:bidi="ar-DZ"/>
        </w:rPr>
        <w:t xml:space="preserve"> لإنشاء أو شراء التجهيزات</w:t>
      </w:r>
      <w:r w:rsidRPr="00CB7C45">
        <w:rPr>
          <w:rFonts w:ascii="Traditional Arabic" w:hAnsi="Traditional Arabic" w:cs="Traditional Arabic" w:hint="cs"/>
          <w:sz w:val="28"/>
          <w:szCs w:val="28"/>
          <w:rtl/>
          <w:lang w:bidi="ar-DZ"/>
        </w:rPr>
        <w:t>،</w:t>
      </w:r>
      <w:r w:rsidR="000D5E54" w:rsidRPr="00CB7C45">
        <w:rPr>
          <w:rFonts w:ascii="Traditional Arabic" w:hAnsi="Traditional Arabic" w:cs="Traditional Arabic"/>
          <w:sz w:val="28"/>
          <w:szCs w:val="28"/>
          <w:rtl/>
          <w:lang w:bidi="ar-DZ"/>
        </w:rPr>
        <w:t xml:space="preserve"> تطبيق المعدل المخفض 5</w:t>
      </w:r>
      <w:r w:rsidR="000D5E54" w:rsidRPr="00CB7C45">
        <w:rPr>
          <w:rFonts w:ascii="Traditional Arabic" w:hAnsi="Traditional Arabic" w:cs="Traditional Arabic"/>
          <w:sz w:val="28"/>
          <w:szCs w:val="28"/>
          <w:lang w:bidi="ar-DZ"/>
        </w:rPr>
        <w:t>%</w:t>
      </w:r>
      <w:r w:rsidR="000D5E54" w:rsidRPr="00CB7C45">
        <w:rPr>
          <w:rFonts w:ascii="Traditional Arabic" w:hAnsi="Traditional Arabic" w:cs="Traditional Arabic"/>
          <w:sz w:val="28"/>
          <w:szCs w:val="28"/>
          <w:rtl/>
          <w:lang w:bidi="ar-DZ"/>
        </w:rPr>
        <w:t xml:space="preserve"> بخصوص الحقوق الجمركية على التجهيزات المستوردة</w:t>
      </w:r>
      <w:r w:rsidRPr="00CB7C45">
        <w:rPr>
          <w:rFonts w:ascii="Traditional Arabic" w:hAnsi="Traditional Arabic" w:cs="Traditional Arabic" w:hint="cs"/>
          <w:sz w:val="28"/>
          <w:szCs w:val="28"/>
          <w:rtl/>
          <w:lang w:bidi="ar-DZ"/>
        </w:rPr>
        <w:t>،</w:t>
      </w:r>
      <w:r w:rsidR="000D5E54" w:rsidRPr="00CB7C45">
        <w:rPr>
          <w:rFonts w:ascii="Traditional Arabic" w:hAnsi="Traditional Arabic" w:cs="Traditional Arabic"/>
          <w:sz w:val="28"/>
          <w:szCs w:val="28"/>
          <w:rtl/>
          <w:lang w:bidi="ar-DZ"/>
        </w:rPr>
        <w:t xml:space="preserve"> الإعفاء من حقوق التسجيل على عقود تأسيس المؤسسات.</w:t>
      </w:r>
      <w:r w:rsidRPr="00CB7C45">
        <w:rPr>
          <w:rFonts w:ascii="Traditional Arabic" w:hAnsi="Traditional Arabic" w:cs="Traditional Arabic" w:hint="cs"/>
          <w:sz w:val="28"/>
          <w:szCs w:val="28"/>
          <w:rtl/>
          <w:lang w:bidi="ar-DZ"/>
        </w:rPr>
        <w:t xml:space="preserve"> </w:t>
      </w:r>
      <w:r w:rsidR="000D5E54" w:rsidRPr="00CB7C45">
        <w:rPr>
          <w:rFonts w:ascii="Traditional Arabic" w:hAnsi="Traditional Arabic" w:cs="Traditional Arabic"/>
          <w:sz w:val="28"/>
          <w:szCs w:val="28"/>
          <w:rtl/>
          <w:lang w:bidi="ar-DZ"/>
        </w:rPr>
        <w:t>قرض بدون فائدة يمنح من الوكالة حسب مستوى التمويل.</w:t>
      </w:r>
    </w:p>
    <w:p w:rsidR="000D5E54" w:rsidRPr="00CB7C45" w:rsidRDefault="000D5E54" w:rsidP="00554B67">
      <w:pPr>
        <w:bidi/>
        <w:spacing w:after="0" w:line="240" w:lineRule="auto"/>
        <w:ind w:left="720"/>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تخفيض نسب فوائد القروض البنكية بـ50</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في المناطق العادية و75</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في ال</w:t>
      </w:r>
      <w:r w:rsidR="005E650F" w:rsidRPr="00CB7C45">
        <w:rPr>
          <w:rFonts w:ascii="Traditional Arabic" w:hAnsi="Traditional Arabic" w:cs="Traditional Arabic"/>
          <w:sz w:val="28"/>
          <w:szCs w:val="28"/>
          <w:rtl/>
          <w:lang w:bidi="ar-DZ"/>
        </w:rPr>
        <w:t>مناطق النائية وترفع نسب التخفيض</w:t>
      </w:r>
      <w:r w:rsidR="00AB6249">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lang w:bidi="ar-DZ"/>
        </w:rPr>
        <w:t>هذه إلى 75</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و80</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على التوالي بالنسبة للمشاريع المنجزة في قطاعات الفلاحة،الري،والصيد البحري.</w:t>
      </w:r>
      <w:r w:rsidR="005E650F" w:rsidRPr="00CB7C45">
        <w:rPr>
          <w:rFonts w:ascii="Traditional Arabic" w:hAnsi="Traditional Arabic" w:cs="Traditional Arabic" w:hint="cs"/>
          <w:sz w:val="28"/>
          <w:szCs w:val="28"/>
          <w:rtl/>
          <w:lang w:bidi="ar-DZ"/>
        </w:rPr>
        <w:t xml:space="preserve"> </w:t>
      </w:r>
    </w:p>
    <w:p w:rsidR="00472AFF" w:rsidRPr="00CB7C45" w:rsidRDefault="005E650F" w:rsidP="00554B67">
      <w:pPr>
        <w:bidi/>
        <w:spacing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 xml:space="preserve"> </w:t>
      </w:r>
      <w:r w:rsidR="00472AFF" w:rsidRPr="00CB7C45">
        <w:rPr>
          <w:rFonts w:ascii="Traditional Arabic" w:hAnsi="Traditional Arabic" w:cs="Traditional Arabic"/>
          <w:sz w:val="28"/>
          <w:szCs w:val="28"/>
          <w:rtl/>
          <w:lang w:bidi="ar-DZ"/>
        </w:rPr>
        <w:t>وقد تعززت هذه التحفيزات مؤخرا ببعض الامتيازات الأخرى هي</w:t>
      </w:r>
      <w:r w:rsidR="00472AFF" w:rsidRPr="00CB7C45">
        <w:rPr>
          <w:rFonts w:ascii="Traditional Arabic" w:hAnsi="Traditional Arabic" w:cs="Traditional Arabic"/>
          <w:sz w:val="28"/>
          <w:szCs w:val="28"/>
          <w:lang w:bidi="ar-DZ"/>
        </w:rPr>
        <w:t>:</w:t>
      </w:r>
      <w:r w:rsidR="00472AFF" w:rsidRPr="00CB7C45">
        <w:rPr>
          <w:rStyle w:val="Appeldenotedefin"/>
          <w:rFonts w:ascii="Traditional Arabic" w:hAnsi="Traditional Arabic" w:cs="Traditional Arabic"/>
          <w:sz w:val="28"/>
          <w:szCs w:val="28"/>
          <w:lang w:bidi="ar-DZ"/>
        </w:rPr>
        <w:endnoteReference w:id="23"/>
      </w:r>
    </w:p>
    <w:p w:rsidR="00472AFF" w:rsidRPr="00CB7C45" w:rsidRDefault="00472AFF" w:rsidP="009107D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 منح عند الضرورة قرض إضافي بدون فائدة للشباب حاملي شهادات التكوين المهني بمبلغ 500.000 دج </w:t>
      </w:r>
      <w:r w:rsidR="005E650F" w:rsidRPr="00CB7C45">
        <w:rPr>
          <w:rFonts w:ascii="Traditional Arabic" w:hAnsi="Traditional Arabic" w:cs="Traditional Arabic" w:hint="cs"/>
          <w:sz w:val="28"/>
          <w:szCs w:val="28"/>
          <w:rtl/>
          <w:lang w:bidi="ar-DZ"/>
        </w:rPr>
        <w:t>، و</w:t>
      </w:r>
      <w:r w:rsidR="005E650F" w:rsidRPr="00CB7C45">
        <w:rPr>
          <w:rFonts w:ascii="Traditional Arabic" w:hAnsi="Traditional Arabic" w:cs="Traditional Arabic"/>
          <w:sz w:val="28"/>
          <w:szCs w:val="28"/>
          <w:rtl/>
          <w:lang w:bidi="ar-DZ"/>
        </w:rPr>
        <w:t>مبلغ 1.000.000 دج للشباب حاملي الشهادات الجامعية للتكفل</w:t>
      </w:r>
      <w:r w:rsidR="005E650F" w:rsidRPr="00CB7C45">
        <w:rPr>
          <w:rFonts w:ascii="Traditional Arabic" w:hAnsi="Traditional Arabic" w:cs="Traditional Arabic" w:hint="cs"/>
          <w:sz w:val="28"/>
          <w:szCs w:val="28"/>
          <w:rtl/>
          <w:lang w:bidi="ar-DZ"/>
        </w:rPr>
        <w:t xml:space="preserve"> بالمشاريع المراد القيام بها.</w:t>
      </w:r>
    </w:p>
    <w:p w:rsidR="00472AFF" w:rsidRPr="00CB7C45" w:rsidRDefault="00472AFF" w:rsidP="009107D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يمنح قرض إضافي بدون فوائد لأصحاب المشاريع ب 500.000 دج للتكفل بإيجار المحل المخصص لإحداث أنشطة إنتاج السلع والخدمات شريطة لجوء صاحب المشروع إلى تمويل بنكي في مرحلة إحداث النشاط.</w:t>
      </w:r>
    </w:p>
    <w:p w:rsidR="00472AFF" w:rsidRPr="00CB7C45" w:rsidRDefault="00472AFF" w:rsidP="009107D7">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 الاستفادة من تخفيض في نسب الفوائد بـ 80 </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بالنسبة للاستثمارات المنجزة في قطاع الفلاحة والصيد البحري والبناء والأشغال العمومية والري والصناعة التحويلية،و60</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بالنسبة للاستثمارات في كل قطاعات النشاط الأخرى،و95</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و80</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بالنسبة للاستثمارات في الجنوب والهضاب العليا.</w:t>
      </w:r>
    </w:p>
    <w:p w:rsidR="000A506D" w:rsidRPr="00CB7C45" w:rsidRDefault="00472AFF" w:rsidP="00554B67">
      <w:pPr>
        <w:bidi/>
        <w:spacing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تأجيل لمدة(03) سنوات لتسديد القرض البنكي الأصلي وسنة(01)واحدة لدفع الفوائد.</w:t>
      </w:r>
    </w:p>
    <w:p w:rsidR="009C7222" w:rsidRPr="00CB7C45" w:rsidRDefault="00CB03D0" w:rsidP="00554B67">
      <w:pPr>
        <w:bidi/>
        <w:spacing w:line="240" w:lineRule="auto"/>
        <w:jc w:val="both"/>
        <w:rPr>
          <w:rFonts w:ascii="Traditional Arabic" w:hAnsi="Traditional Arabic" w:cs="Traditional Arabic"/>
          <w:b/>
          <w:bCs/>
          <w:sz w:val="28"/>
          <w:szCs w:val="28"/>
          <w:lang w:val="en-US" w:bidi="ar-DZ"/>
        </w:rPr>
      </w:pPr>
      <w:r w:rsidRPr="00CB7C45">
        <w:rPr>
          <w:rFonts w:ascii="Traditional Arabic" w:hAnsi="Traditional Arabic" w:cs="Traditional Arabic" w:hint="cs"/>
          <w:b/>
          <w:bCs/>
          <w:sz w:val="28"/>
          <w:szCs w:val="28"/>
          <w:rtl/>
          <w:lang w:bidi="ar-DZ"/>
        </w:rPr>
        <w:t xml:space="preserve">ثانيا: </w:t>
      </w:r>
      <w:r w:rsidR="009C7222" w:rsidRPr="00CB7C45">
        <w:rPr>
          <w:rFonts w:ascii="Traditional Arabic" w:hAnsi="Traditional Arabic" w:cs="Traditional Arabic" w:hint="cs"/>
          <w:b/>
          <w:bCs/>
          <w:sz w:val="28"/>
          <w:szCs w:val="28"/>
          <w:rtl/>
          <w:lang w:bidi="ar-DZ"/>
        </w:rPr>
        <w:t xml:space="preserve">تقييم نشاط الوكالة </w:t>
      </w:r>
      <w:r w:rsidR="009C7222" w:rsidRPr="00CB7C45">
        <w:rPr>
          <w:rFonts w:ascii="Traditional Arabic" w:hAnsi="Traditional Arabic" w:cs="Traditional Arabic"/>
          <w:b/>
          <w:bCs/>
          <w:sz w:val="28"/>
          <w:szCs w:val="28"/>
          <w:rtl/>
          <w:lang w:bidi="ar-DZ"/>
        </w:rPr>
        <w:t>الوطنية لتشغيل الشباب</w:t>
      </w:r>
      <w:r w:rsidR="00353658" w:rsidRPr="004E47EE">
        <w:rPr>
          <w:rFonts w:asciiTheme="majorBidi" w:hAnsiTheme="majorBidi" w:cstheme="majorBidi"/>
          <w:b/>
          <w:bCs/>
          <w:sz w:val="24"/>
          <w:szCs w:val="24"/>
          <w:lang w:bidi="ar-DZ"/>
        </w:rPr>
        <w:t>(ANSEJ)</w:t>
      </w:r>
    </w:p>
    <w:p w:rsidR="009C7222" w:rsidRPr="00CB7C45" w:rsidRDefault="009C7222" w:rsidP="00554B67">
      <w:pPr>
        <w:tabs>
          <w:tab w:val="right" w:pos="9989"/>
        </w:tabs>
        <w:bidi/>
        <w:spacing w:line="240" w:lineRule="auto"/>
        <w:ind w:right="142"/>
        <w:rPr>
          <w:rFonts w:ascii="Traditional Arabic" w:hAnsi="Traditional Arabic" w:cs="Traditional Arabic"/>
          <w:sz w:val="28"/>
          <w:szCs w:val="28"/>
          <w:rtl/>
          <w:lang w:val="en-US"/>
        </w:rPr>
      </w:pPr>
      <w:r w:rsidRPr="00CB7C45">
        <w:rPr>
          <w:rFonts w:ascii="Traditional Arabic" w:hAnsi="Traditional Arabic" w:cs="Traditional Arabic"/>
          <w:sz w:val="28"/>
          <w:szCs w:val="28"/>
          <w:rtl/>
          <w:lang w:val="en-US"/>
        </w:rPr>
        <w:t xml:space="preserve">وفى </w:t>
      </w:r>
      <w:r w:rsidR="009107D7" w:rsidRPr="00CB7C45">
        <w:rPr>
          <w:rFonts w:ascii="Traditional Arabic" w:hAnsi="Traditional Arabic" w:cs="Traditional Arabic" w:hint="cs"/>
          <w:sz w:val="28"/>
          <w:szCs w:val="28"/>
          <w:rtl/>
          <w:lang w:val="en-US"/>
        </w:rPr>
        <w:t>إطار</w:t>
      </w:r>
      <w:r w:rsidRPr="00CB7C45">
        <w:rPr>
          <w:rFonts w:ascii="Traditional Arabic" w:hAnsi="Traditional Arabic" w:cs="Traditional Arabic"/>
          <w:sz w:val="28"/>
          <w:szCs w:val="28"/>
          <w:rtl/>
          <w:lang w:val="en-US"/>
        </w:rPr>
        <w:t xml:space="preserve"> تقييم نشاط الوكالة</w:t>
      </w:r>
      <w:r w:rsidR="00E6604E" w:rsidRPr="00CB7C45">
        <w:rPr>
          <w:rFonts w:ascii="Traditional Arabic" w:hAnsi="Traditional Arabic" w:cs="Traditional Arabic" w:hint="cs"/>
          <w:sz w:val="28"/>
          <w:szCs w:val="28"/>
          <w:rtl/>
          <w:lang w:val="en-US"/>
        </w:rPr>
        <w:t xml:space="preserve"> من 2001</w:t>
      </w:r>
      <w:r w:rsidRPr="00CB7C45">
        <w:rPr>
          <w:rFonts w:ascii="Traditional Arabic" w:hAnsi="Traditional Arabic" w:cs="Traditional Arabic"/>
          <w:sz w:val="28"/>
          <w:szCs w:val="28"/>
          <w:rtl/>
          <w:lang w:val="en-US"/>
        </w:rPr>
        <w:t xml:space="preserve"> </w:t>
      </w:r>
      <w:r w:rsidR="009107D7" w:rsidRPr="00CB7C45">
        <w:rPr>
          <w:rFonts w:ascii="Traditional Arabic" w:hAnsi="Traditional Arabic" w:cs="Traditional Arabic" w:hint="cs"/>
          <w:sz w:val="28"/>
          <w:szCs w:val="28"/>
          <w:rtl/>
          <w:lang w:val="en-US"/>
        </w:rPr>
        <w:t>إلى</w:t>
      </w:r>
      <w:r w:rsidRPr="00CB7C45">
        <w:rPr>
          <w:rFonts w:ascii="Traditional Arabic" w:hAnsi="Traditional Arabic" w:cs="Traditional Arabic"/>
          <w:sz w:val="28"/>
          <w:szCs w:val="28"/>
          <w:rtl/>
          <w:lang w:val="en-US"/>
        </w:rPr>
        <w:t xml:space="preserve"> سنة  2011</w:t>
      </w:r>
      <w:r w:rsidRPr="00CB7C45">
        <w:rPr>
          <w:rFonts w:ascii="Traditional Arabic" w:hAnsi="Traditional Arabic" w:cs="Traditional Arabic"/>
          <w:sz w:val="28"/>
          <w:szCs w:val="28"/>
          <w:lang w:val="en-US"/>
        </w:rPr>
        <w:t>.</w:t>
      </w:r>
      <w:r w:rsidRPr="00CB7C45">
        <w:rPr>
          <w:rFonts w:ascii="Traditional Arabic" w:hAnsi="Traditional Arabic" w:cs="Traditional Arabic"/>
          <w:sz w:val="28"/>
          <w:szCs w:val="28"/>
          <w:rtl/>
          <w:lang w:val="en-US"/>
        </w:rPr>
        <w:t xml:space="preserve"> تم تسجيل المعطيات التالية:</w:t>
      </w:r>
    </w:p>
    <w:p w:rsidR="00E6604E" w:rsidRPr="00CB7C45" w:rsidRDefault="00E6604E" w:rsidP="00554B67">
      <w:pPr>
        <w:bidi/>
        <w:spacing w:line="240" w:lineRule="auto"/>
        <w:jc w:val="center"/>
        <w:rPr>
          <w:rFonts w:ascii="Traditional Arabic" w:hAnsi="Traditional Arabic" w:cs="Traditional Arabic"/>
          <w:b/>
          <w:bCs/>
          <w:sz w:val="28"/>
          <w:szCs w:val="28"/>
          <w:rtl/>
        </w:rPr>
      </w:pPr>
      <w:r w:rsidRPr="00CB7C45">
        <w:rPr>
          <w:rFonts w:ascii="Traditional Arabic" w:hAnsi="Traditional Arabic" w:cs="Traditional Arabic" w:hint="cs"/>
          <w:b/>
          <w:bCs/>
          <w:sz w:val="28"/>
          <w:szCs w:val="28"/>
          <w:rtl/>
        </w:rPr>
        <w:t>جدول رقم (</w:t>
      </w:r>
      <w:r w:rsidR="00651E68" w:rsidRPr="00CB7C45">
        <w:rPr>
          <w:rFonts w:ascii="Traditional Arabic" w:hAnsi="Traditional Arabic" w:cs="Traditional Arabic" w:hint="cs"/>
          <w:b/>
          <w:bCs/>
          <w:sz w:val="28"/>
          <w:szCs w:val="28"/>
          <w:rtl/>
        </w:rPr>
        <w:t>15</w:t>
      </w:r>
      <w:r w:rsidRPr="00CB7C45">
        <w:rPr>
          <w:rFonts w:ascii="Traditional Arabic" w:hAnsi="Traditional Arabic" w:cs="Traditional Arabic" w:hint="cs"/>
          <w:b/>
          <w:bCs/>
          <w:sz w:val="28"/>
          <w:szCs w:val="28"/>
          <w:rtl/>
        </w:rPr>
        <w:t xml:space="preserve">): </w:t>
      </w:r>
      <w:r w:rsidRPr="00CB7C45">
        <w:rPr>
          <w:rFonts w:ascii="Traditional Arabic" w:hAnsi="Traditional Arabic" w:cs="Traditional Arabic"/>
          <w:b/>
          <w:bCs/>
          <w:sz w:val="28"/>
          <w:szCs w:val="28"/>
          <w:rtl/>
        </w:rPr>
        <w:t>الملفات ومناصب الشغل</w:t>
      </w:r>
      <w:r w:rsidRPr="00CB7C45">
        <w:rPr>
          <w:rFonts w:ascii="Traditional Arabic" w:hAnsi="Traditional Arabic" w:cs="Traditional Arabic"/>
          <w:b/>
          <w:bCs/>
          <w:sz w:val="28"/>
          <w:szCs w:val="28"/>
        </w:rPr>
        <w:t xml:space="preserve"> </w:t>
      </w:r>
      <w:r w:rsidRPr="00CB7C45">
        <w:rPr>
          <w:rFonts w:ascii="Traditional Arabic" w:hAnsi="Traditional Arabic" w:cs="Traditional Arabic"/>
          <w:b/>
          <w:bCs/>
          <w:sz w:val="28"/>
          <w:szCs w:val="28"/>
          <w:rtl/>
        </w:rPr>
        <w:t xml:space="preserve">من 2001 </w:t>
      </w:r>
      <w:r w:rsidR="009107D7" w:rsidRPr="00CB7C45">
        <w:rPr>
          <w:rFonts w:ascii="Traditional Arabic" w:hAnsi="Traditional Arabic" w:cs="Traditional Arabic" w:hint="cs"/>
          <w:b/>
          <w:bCs/>
          <w:sz w:val="28"/>
          <w:szCs w:val="28"/>
          <w:rtl/>
        </w:rPr>
        <w:t>إلى</w:t>
      </w:r>
      <w:r w:rsidRPr="00CB7C45">
        <w:rPr>
          <w:rFonts w:ascii="Traditional Arabic" w:hAnsi="Traditional Arabic" w:cs="Traditional Arabic"/>
          <w:b/>
          <w:bCs/>
          <w:sz w:val="28"/>
          <w:szCs w:val="28"/>
          <w:rtl/>
        </w:rPr>
        <w:t xml:space="preserve"> غاية 31/12/2011</w:t>
      </w:r>
    </w:p>
    <w:tbl>
      <w:tblPr>
        <w:tblW w:w="9698" w:type="dxa"/>
        <w:jc w:val="center"/>
        <w:tblInd w:w="50" w:type="dxa"/>
        <w:tblCellMar>
          <w:left w:w="70" w:type="dxa"/>
          <w:right w:w="70" w:type="dxa"/>
        </w:tblCellMar>
        <w:tblLook w:val="04A0"/>
      </w:tblPr>
      <w:tblGrid>
        <w:gridCol w:w="1760"/>
        <w:gridCol w:w="1760"/>
        <w:gridCol w:w="1682"/>
        <w:gridCol w:w="807"/>
        <w:gridCol w:w="1048"/>
        <w:gridCol w:w="868"/>
        <w:gridCol w:w="873"/>
        <w:gridCol w:w="900"/>
      </w:tblGrid>
      <w:tr w:rsidR="00E6604E" w:rsidRPr="00D06760" w:rsidTr="002776FE">
        <w:trPr>
          <w:trHeight w:val="300"/>
          <w:jc w:val="center"/>
        </w:trPr>
        <w:tc>
          <w:tcPr>
            <w:tcW w:w="35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مبلغ التمويل</w:t>
            </w:r>
          </w:p>
        </w:tc>
        <w:tc>
          <w:tcPr>
            <w:tcW w:w="1682" w:type="dxa"/>
            <w:tcBorders>
              <w:top w:val="single" w:sz="8" w:space="0" w:color="auto"/>
              <w:left w:val="nil"/>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مناصب الشغل</w:t>
            </w:r>
          </w:p>
        </w:tc>
        <w:tc>
          <w:tcPr>
            <w:tcW w:w="3596" w:type="dxa"/>
            <w:gridSpan w:val="4"/>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 xml:space="preserve">عدد الملفات </w:t>
            </w:r>
          </w:p>
        </w:tc>
        <w:tc>
          <w:tcPr>
            <w:tcW w:w="900"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 xml:space="preserve">السنة </w:t>
            </w:r>
          </w:p>
        </w:tc>
      </w:tr>
      <w:tr w:rsidR="00E6604E" w:rsidRPr="00D06760" w:rsidTr="002776FE">
        <w:trPr>
          <w:trHeight w:val="106"/>
          <w:jc w:val="center"/>
        </w:trPr>
        <w:tc>
          <w:tcPr>
            <w:tcW w:w="1760" w:type="dxa"/>
            <w:tcBorders>
              <w:top w:val="nil"/>
              <w:left w:val="single" w:sz="8" w:space="0" w:color="auto"/>
              <w:bottom w:val="single" w:sz="8"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الاستثمار( دج)</w:t>
            </w:r>
          </w:p>
        </w:tc>
        <w:tc>
          <w:tcPr>
            <w:tcW w:w="1760" w:type="dxa"/>
            <w:tcBorders>
              <w:top w:val="nil"/>
              <w:left w:val="nil"/>
              <w:bottom w:val="nil"/>
              <w:right w:val="single" w:sz="8" w:space="0" w:color="auto"/>
            </w:tcBorders>
            <w:shd w:val="clear" w:color="auto" w:fill="auto"/>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قرض بدون فائدة</w:t>
            </w:r>
          </w:p>
        </w:tc>
        <w:tc>
          <w:tcPr>
            <w:tcW w:w="1682" w:type="dxa"/>
            <w:tcBorders>
              <w:top w:val="nil"/>
              <w:left w:val="nil"/>
              <w:bottom w:val="single" w:sz="8" w:space="0" w:color="auto"/>
              <w:right w:val="single" w:sz="4" w:space="0" w:color="auto"/>
            </w:tcBorders>
            <w:shd w:val="clear" w:color="auto" w:fill="auto"/>
            <w:vAlign w:val="center"/>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 xml:space="preserve">  المحدثة سنويا</w:t>
            </w:r>
          </w:p>
        </w:tc>
        <w:tc>
          <w:tcPr>
            <w:tcW w:w="807" w:type="dxa"/>
            <w:tcBorders>
              <w:top w:val="nil"/>
              <w:left w:val="nil"/>
              <w:bottom w:val="nil"/>
              <w:right w:val="single" w:sz="4" w:space="0" w:color="auto"/>
            </w:tcBorders>
            <w:shd w:val="clear" w:color="auto" w:fill="auto"/>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 xml:space="preserve">الممولة </w:t>
            </w:r>
          </w:p>
        </w:tc>
        <w:tc>
          <w:tcPr>
            <w:tcW w:w="1048" w:type="dxa"/>
            <w:tcBorders>
              <w:top w:val="nil"/>
              <w:left w:val="nil"/>
              <w:bottom w:val="nil"/>
              <w:right w:val="single" w:sz="4" w:space="0" w:color="auto"/>
            </w:tcBorders>
            <w:shd w:val="clear" w:color="auto" w:fill="auto"/>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المرفوضة</w:t>
            </w:r>
          </w:p>
        </w:tc>
        <w:tc>
          <w:tcPr>
            <w:tcW w:w="868" w:type="dxa"/>
            <w:tcBorders>
              <w:top w:val="nil"/>
              <w:left w:val="nil"/>
              <w:bottom w:val="nil"/>
              <w:right w:val="single" w:sz="4" w:space="0" w:color="auto"/>
            </w:tcBorders>
            <w:shd w:val="clear" w:color="auto" w:fill="auto"/>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المعتمدة</w:t>
            </w:r>
          </w:p>
        </w:tc>
        <w:tc>
          <w:tcPr>
            <w:tcW w:w="873" w:type="dxa"/>
            <w:tcBorders>
              <w:top w:val="nil"/>
              <w:left w:val="nil"/>
              <w:bottom w:val="nil"/>
              <w:right w:val="single" w:sz="4" w:space="0" w:color="auto"/>
            </w:tcBorders>
            <w:shd w:val="clear" w:color="auto" w:fill="auto"/>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tl/>
              </w:rPr>
              <w:t>المودعة</w:t>
            </w:r>
          </w:p>
        </w:tc>
        <w:tc>
          <w:tcPr>
            <w:tcW w:w="900" w:type="dxa"/>
            <w:vMerge/>
            <w:tcBorders>
              <w:top w:val="single" w:sz="8" w:space="0" w:color="auto"/>
              <w:left w:val="single" w:sz="4" w:space="0" w:color="auto"/>
              <w:bottom w:val="single" w:sz="4" w:space="0" w:color="auto"/>
              <w:right w:val="single" w:sz="8" w:space="0" w:color="auto"/>
            </w:tcBorders>
            <w:vAlign w:val="center"/>
            <w:hideMark/>
          </w:tcPr>
          <w:p w:rsidR="00E6604E" w:rsidRPr="00D06760" w:rsidRDefault="00E6604E" w:rsidP="00554B67">
            <w:pPr>
              <w:bidi/>
              <w:spacing w:after="0" w:line="240" w:lineRule="auto"/>
              <w:rPr>
                <w:rFonts w:ascii="Traditional Arabic" w:hAnsi="Traditional Arabic" w:cs="Traditional Arabic"/>
                <w:color w:val="000000"/>
                <w:sz w:val="24"/>
                <w:szCs w:val="24"/>
              </w:rPr>
            </w:pP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112 156 620  </w:t>
            </w:r>
          </w:p>
        </w:tc>
        <w:tc>
          <w:tcPr>
            <w:tcW w:w="1760" w:type="dxa"/>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20 045 488  </w:t>
            </w:r>
          </w:p>
        </w:tc>
        <w:tc>
          <w:tcPr>
            <w:tcW w:w="1682" w:type="dxa"/>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271</w:t>
            </w:r>
          </w:p>
        </w:tc>
        <w:tc>
          <w:tcPr>
            <w:tcW w:w="807" w:type="dxa"/>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71</w:t>
            </w:r>
          </w:p>
        </w:tc>
        <w:tc>
          <w:tcPr>
            <w:tcW w:w="1048" w:type="dxa"/>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w:t>
            </w:r>
          </w:p>
        </w:tc>
        <w:tc>
          <w:tcPr>
            <w:tcW w:w="868" w:type="dxa"/>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245</w:t>
            </w:r>
          </w:p>
        </w:tc>
        <w:tc>
          <w:tcPr>
            <w:tcW w:w="873" w:type="dxa"/>
            <w:tcBorders>
              <w:top w:val="single" w:sz="8" w:space="0" w:color="auto"/>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261</w:t>
            </w:r>
          </w:p>
        </w:tc>
        <w:tc>
          <w:tcPr>
            <w:tcW w:w="900" w:type="dxa"/>
            <w:tcBorders>
              <w:top w:val="single" w:sz="8" w:space="0" w:color="auto"/>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2001</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94 512 861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17 202 192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247</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63</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339</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329</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2002</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148 178 631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27 055 358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353</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90</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381</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516</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2003</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165 142 731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36 860 347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306</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92</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1578</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2776</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2004</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437 351 018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92 940 598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617</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182</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1455</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813</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2005</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630 707 663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134 569 947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872</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255</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862</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918</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2006</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615 795 635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131 827 860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888</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251</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3</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1701</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2029</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2007</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919 250 356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201 117 234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1436</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423</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35</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1505</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1590</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2008</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sz w:val="24"/>
                <w:szCs w:val="24"/>
              </w:rPr>
            </w:pPr>
            <w:r w:rsidRPr="00D06760">
              <w:rPr>
                <w:rFonts w:ascii="Traditional Arabic" w:hAnsi="Traditional Arabic" w:cs="Traditional Arabic"/>
                <w:sz w:val="24"/>
                <w:szCs w:val="24"/>
              </w:rPr>
              <w:t xml:space="preserve">2 496 989 823  </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548 436 716  </w:t>
            </w:r>
          </w:p>
        </w:tc>
        <w:tc>
          <w:tcPr>
            <w:tcW w:w="1682"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3767</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1099</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7</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1767</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2998</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2009</w:t>
            </w:r>
          </w:p>
        </w:tc>
      </w:tr>
      <w:tr w:rsidR="00E6604E" w:rsidRPr="00D06760" w:rsidTr="002776FE">
        <w:trPr>
          <w:trHeight w:val="315"/>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3 477 850 756</w:t>
            </w:r>
          </w:p>
        </w:tc>
        <w:tc>
          <w:tcPr>
            <w:tcW w:w="1760"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766 452 477  </w:t>
            </w:r>
          </w:p>
        </w:tc>
        <w:tc>
          <w:tcPr>
            <w:tcW w:w="1682" w:type="dxa"/>
            <w:tcBorders>
              <w:top w:val="nil"/>
              <w:left w:val="nil"/>
              <w:bottom w:val="single" w:sz="4" w:space="0" w:color="auto"/>
              <w:right w:val="single" w:sz="4" w:space="0" w:color="auto"/>
            </w:tcBorders>
            <w:shd w:val="clear" w:color="auto" w:fill="auto"/>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4498</w:t>
            </w:r>
          </w:p>
        </w:tc>
        <w:tc>
          <w:tcPr>
            <w:tcW w:w="807"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1244</w:t>
            </w:r>
          </w:p>
        </w:tc>
        <w:tc>
          <w:tcPr>
            <w:tcW w:w="104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w:t>
            </w:r>
          </w:p>
        </w:tc>
        <w:tc>
          <w:tcPr>
            <w:tcW w:w="868"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2566</w:t>
            </w:r>
          </w:p>
        </w:tc>
        <w:tc>
          <w:tcPr>
            <w:tcW w:w="873" w:type="dxa"/>
            <w:tcBorders>
              <w:top w:val="nil"/>
              <w:left w:val="nil"/>
              <w:bottom w:val="single" w:sz="4"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2958</w:t>
            </w:r>
          </w:p>
        </w:tc>
        <w:tc>
          <w:tcPr>
            <w:tcW w:w="900" w:type="dxa"/>
            <w:tcBorders>
              <w:top w:val="nil"/>
              <w:left w:val="nil"/>
              <w:bottom w:val="single" w:sz="4"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2010</w:t>
            </w:r>
          </w:p>
        </w:tc>
      </w:tr>
      <w:tr w:rsidR="00E6604E" w:rsidRPr="00D06760" w:rsidTr="002776FE">
        <w:trPr>
          <w:trHeight w:val="330"/>
          <w:jc w:val="center"/>
        </w:trPr>
        <w:tc>
          <w:tcPr>
            <w:tcW w:w="1760" w:type="dxa"/>
            <w:tcBorders>
              <w:top w:val="nil"/>
              <w:left w:val="single" w:sz="4" w:space="0" w:color="auto"/>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5 514 920 293</w:t>
            </w:r>
          </w:p>
        </w:tc>
        <w:tc>
          <w:tcPr>
            <w:tcW w:w="1760" w:type="dxa"/>
            <w:tcBorders>
              <w:top w:val="nil"/>
              <w:left w:val="nil"/>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 xml:space="preserve">1 592 209 989  </w:t>
            </w:r>
          </w:p>
        </w:tc>
        <w:tc>
          <w:tcPr>
            <w:tcW w:w="1682" w:type="dxa"/>
            <w:tcBorders>
              <w:top w:val="nil"/>
              <w:left w:val="nil"/>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5856</w:t>
            </w:r>
          </w:p>
        </w:tc>
        <w:tc>
          <w:tcPr>
            <w:tcW w:w="807" w:type="dxa"/>
            <w:tcBorders>
              <w:top w:val="nil"/>
              <w:left w:val="nil"/>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1672</w:t>
            </w:r>
          </w:p>
        </w:tc>
        <w:tc>
          <w:tcPr>
            <w:tcW w:w="1048" w:type="dxa"/>
            <w:tcBorders>
              <w:top w:val="nil"/>
              <w:left w:val="nil"/>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56</w:t>
            </w:r>
          </w:p>
        </w:tc>
        <w:tc>
          <w:tcPr>
            <w:tcW w:w="868" w:type="dxa"/>
            <w:tcBorders>
              <w:top w:val="nil"/>
              <w:left w:val="nil"/>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6224</w:t>
            </w:r>
          </w:p>
        </w:tc>
        <w:tc>
          <w:tcPr>
            <w:tcW w:w="873" w:type="dxa"/>
            <w:tcBorders>
              <w:top w:val="nil"/>
              <w:left w:val="nil"/>
              <w:bottom w:val="single" w:sz="8" w:space="0" w:color="auto"/>
              <w:right w:val="single" w:sz="4"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sz w:val="24"/>
                <w:szCs w:val="24"/>
              </w:rPr>
            </w:pPr>
            <w:r w:rsidRPr="00D06760">
              <w:rPr>
                <w:rFonts w:ascii="Traditional Arabic" w:hAnsi="Traditional Arabic" w:cs="Traditional Arabic"/>
                <w:sz w:val="24"/>
                <w:szCs w:val="24"/>
              </w:rPr>
              <w:t>14517</w:t>
            </w:r>
          </w:p>
        </w:tc>
        <w:tc>
          <w:tcPr>
            <w:tcW w:w="900" w:type="dxa"/>
            <w:tcBorders>
              <w:top w:val="nil"/>
              <w:left w:val="nil"/>
              <w:bottom w:val="single" w:sz="8" w:space="0" w:color="auto"/>
              <w:right w:val="single" w:sz="8" w:space="0" w:color="auto"/>
            </w:tcBorders>
            <w:shd w:val="clear" w:color="auto" w:fill="auto"/>
            <w:noWrap/>
            <w:vAlign w:val="bottom"/>
            <w:hideMark/>
          </w:tcPr>
          <w:p w:rsidR="00E6604E" w:rsidRPr="00D06760" w:rsidRDefault="00E6604E" w:rsidP="00554B67">
            <w:pPr>
              <w:bidi/>
              <w:spacing w:after="0" w:line="240" w:lineRule="auto"/>
              <w:jc w:val="center"/>
              <w:rPr>
                <w:rFonts w:ascii="Traditional Arabic" w:hAnsi="Traditional Arabic" w:cs="Traditional Arabic"/>
                <w:color w:val="000000"/>
                <w:sz w:val="24"/>
                <w:szCs w:val="24"/>
              </w:rPr>
            </w:pPr>
            <w:r w:rsidRPr="00D06760">
              <w:rPr>
                <w:rFonts w:ascii="Traditional Arabic" w:hAnsi="Traditional Arabic" w:cs="Traditional Arabic"/>
                <w:color w:val="000000"/>
                <w:sz w:val="24"/>
                <w:szCs w:val="24"/>
              </w:rPr>
              <w:t>2011</w:t>
            </w:r>
          </w:p>
        </w:tc>
      </w:tr>
    </w:tbl>
    <w:p w:rsidR="00554B67" w:rsidRPr="00CB7C45" w:rsidRDefault="00554B67" w:rsidP="009107D7">
      <w:pPr>
        <w:tabs>
          <w:tab w:val="right" w:pos="9989"/>
        </w:tabs>
        <w:bidi/>
        <w:spacing w:after="0" w:line="240" w:lineRule="auto"/>
        <w:ind w:right="142"/>
        <w:jc w:val="both"/>
        <w:rPr>
          <w:rFonts w:ascii="Traditional Arabic" w:hAnsi="Traditional Arabic" w:cs="Traditional Arabic"/>
          <w:sz w:val="28"/>
          <w:szCs w:val="28"/>
          <w:rtl/>
          <w:lang w:val="en-US" w:bidi="ar-DZ"/>
        </w:rPr>
      </w:pPr>
      <w:r w:rsidRPr="00CB7C45">
        <w:rPr>
          <w:rFonts w:ascii="Traditional Arabic" w:hAnsi="Traditional Arabic" w:cs="Traditional Arabic" w:hint="cs"/>
          <w:sz w:val="28"/>
          <w:szCs w:val="28"/>
          <w:rtl/>
          <w:lang w:val="en-US" w:bidi="ar-DZ"/>
        </w:rPr>
        <w:t>من خلال تقييمنا لنشاط الوكالة نلاحظ تزايد مستمر ف</w:t>
      </w:r>
      <w:r w:rsidR="00B74CD0">
        <w:rPr>
          <w:rFonts w:ascii="Traditional Arabic" w:hAnsi="Traditional Arabic" w:cs="Traditional Arabic" w:hint="cs"/>
          <w:sz w:val="28"/>
          <w:szCs w:val="28"/>
          <w:rtl/>
          <w:lang w:val="en-US" w:bidi="ar-DZ"/>
        </w:rPr>
        <w:t>ي عدد الملفات المودعة الذي قابله</w:t>
      </w:r>
      <w:r w:rsidRPr="00CB7C45">
        <w:rPr>
          <w:rFonts w:ascii="Traditional Arabic" w:hAnsi="Traditional Arabic" w:cs="Traditional Arabic" w:hint="cs"/>
          <w:sz w:val="28"/>
          <w:szCs w:val="28"/>
          <w:rtl/>
          <w:lang w:val="en-US" w:bidi="ar-DZ"/>
        </w:rPr>
        <w:t xml:space="preserve"> تزايد مستمر في استحداث مناصب الشغل، </w:t>
      </w:r>
      <w:r w:rsidR="009107D7" w:rsidRPr="00CB7C45">
        <w:rPr>
          <w:rFonts w:ascii="Traditional Arabic" w:hAnsi="Traditional Arabic" w:cs="Traditional Arabic" w:hint="cs"/>
          <w:sz w:val="28"/>
          <w:szCs w:val="28"/>
          <w:rtl/>
          <w:lang w:val="en-US" w:bidi="ar-DZ"/>
        </w:rPr>
        <w:t>إلا</w:t>
      </w:r>
      <w:r w:rsidRPr="00CB7C45">
        <w:rPr>
          <w:rFonts w:ascii="Traditional Arabic" w:hAnsi="Traditional Arabic" w:cs="Traditional Arabic" w:hint="cs"/>
          <w:sz w:val="28"/>
          <w:szCs w:val="28"/>
          <w:rtl/>
          <w:lang w:val="en-US" w:bidi="ar-DZ"/>
        </w:rPr>
        <w:t xml:space="preserve"> </w:t>
      </w:r>
      <w:r w:rsidR="009107D7" w:rsidRPr="00CB7C45">
        <w:rPr>
          <w:rFonts w:ascii="Traditional Arabic" w:hAnsi="Traditional Arabic" w:cs="Traditional Arabic" w:hint="cs"/>
          <w:sz w:val="28"/>
          <w:szCs w:val="28"/>
          <w:rtl/>
          <w:lang w:val="en-US" w:bidi="ar-DZ"/>
        </w:rPr>
        <w:t>أن</w:t>
      </w:r>
      <w:r w:rsidRPr="00CB7C45">
        <w:rPr>
          <w:rFonts w:ascii="Traditional Arabic" w:hAnsi="Traditional Arabic" w:cs="Traditional Arabic" w:hint="cs"/>
          <w:sz w:val="28"/>
          <w:szCs w:val="28"/>
          <w:rtl/>
          <w:lang w:val="en-US" w:bidi="ar-DZ"/>
        </w:rPr>
        <w:t xml:space="preserve"> المشكل الملحوظ يمكن في عدد الملفات الممولة والتي تبرز الفجوة بين الملفات المعتمدة الملفات الممولة، هذا يرجع إلى:</w:t>
      </w:r>
    </w:p>
    <w:p w:rsidR="00554B67" w:rsidRPr="00CB7C45" w:rsidRDefault="00554B67" w:rsidP="00554B67">
      <w:pPr>
        <w:pStyle w:val="Paragraphedeliste"/>
        <w:numPr>
          <w:ilvl w:val="0"/>
          <w:numId w:val="28"/>
        </w:numPr>
        <w:tabs>
          <w:tab w:val="right" w:pos="9989"/>
        </w:tabs>
        <w:bidi/>
        <w:spacing w:line="240" w:lineRule="auto"/>
        <w:ind w:right="142"/>
        <w:jc w:val="both"/>
        <w:rPr>
          <w:rFonts w:ascii="Traditional Arabic" w:hAnsi="Traditional Arabic" w:cs="Traditional Arabic"/>
          <w:sz w:val="28"/>
          <w:szCs w:val="28"/>
          <w:lang w:val="en-US" w:bidi="ar-DZ"/>
        </w:rPr>
      </w:pPr>
      <w:r w:rsidRPr="00CB7C45">
        <w:rPr>
          <w:rFonts w:ascii="Traditional Arabic" w:hAnsi="Traditional Arabic" w:cs="Traditional Arabic" w:hint="cs"/>
          <w:sz w:val="28"/>
          <w:szCs w:val="28"/>
          <w:rtl/>
          <w:lang w:val="en-US" w:bidi="ar-DZ"/>
        </w:rPr>
        <w:t xml:space="preserve">طول فترة دراسة المشاريع تنعكس بالسلب على مبادرات </w:t>
      </w:r>
      <w:r w:rsidR="009107D7" w:rsidRPr="00CB7C45">
        <w:rPr>
          <w:rFonts w:ascii="Traditional Arabic" w:hAnsi="Traditional Arabic" w:cs="Traditional Arabic" w:hint="cs"/>
          <w:sz w:val="28"/>
          <w:szCs w:val="28"/>
          <w:rtl/>
          <w:lang w:val="en-US" w:bidi="ar-DZ"/>
        </w:rPr>
        <w:t>الأفراد</w:t>
      </w:r>
      <w:r w:rsidRPr="00CB7C45">
        <w:rPr>
          <w:rFonts w:ascii="Traditional Arabic" w:hAnsi="Traditional Arabic" w:cs="Traditional Arabic" w:hint="cs"/>
          <w:sz w:val="28"/>
          <w:szCs w:val="28"/>
          <w:rtl/>
          <w:lang w:val="en-US" w:bidi="ar-DZ"/>
        </w:rPr>
        <w:t xml:space="preserve"> للمواصلة؛</w:t>
      </w:r>
    </w:p>
    <w:p w:rsidR="00554B67" w:rsidRPr="00CB7C45" w:rsidRDefault="00554B67" w:rsidP="00554B67">
      <w:pPr>
        <w:pStyle w:val="Paragraphedeliste"/>
        <w:numPr>
          <w:ilvl w:val="0"/>
          <w:numId w:val="28"/>
        </w:numPr>
        <w:bidi/>
        <w:spacing w:line="240" w:lineRule="auto"/>
        <w:rPr>
          <w:rFonts w:ascii="Traditional Arabic" w:eastAsia="Times New Roman" w:hAnsi="Traditional Arabic" w:cs="Traditional Arabic"/>
          <w:sz w:val="28"/>
          <w:szCs w:val="28"/>
          <w:rtl/>
          <w:lang w:eastAsia="fr-FR"/>
        </w:rPr>
      </w:pPr>
      <w:r w:rsidRPr="00CB7C45">
        <w:rPr>
          <w:rFonts w:ascii="Traditional Arabic" w:hAnsi="Traditional Arabic" w:cs="Traditional Arabic" w:hint="cs"/>
          <w:sz w:val="28"/>
          <w:szCs w:val="28"/>
          <w:rtl/>
          <w:lang w:val="en-US" w:bidi="ar-DZ"/>
        </w:rPr>
        <w:t>صعوبات بنكية بعدم وجود ضمانات كافية من قبل صاحب المشروع.</w:t>
      </w:r>
    </w:p>
    <w:p w:rsidR="00B74CD0" w:rsidRPr="00554B67" w:rsidRDefault="00554B67" w:rsidP="006D0375">
      <w:pPr>
        <w:tabs>
          <w:tab w:val="right" w:pos="9989"/>
        </w:tabs>
        <w:bidi/>
        <w:spacing w:line="240" w:lineRule="auto"/>
        <w:ind w:right="142"/>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val="en-US"/>
        </w:rPr>
        <w:lastRenderedPageBreak/>
        <w:t xml:space="preserve">الملفات المودعة كلها مدرجة في 12 </w:t>
      </w:r>
      <w:r w:rsidR="009107D7" w:rsidRPr="00CB7C45">
        <w:rPr>
          <w:rFonts w:ascii="Traditional Arabic" w:hAnsi="Traditional Arabic" w:cs="Traditional Arabic" w:hint="cs"/>
          <w:sz w:val="28"/>
          <w:szCs w:val="28"/>
          <w:rtl/>
          <w:lang w:val="en-US"/>
        </w:rPr>
        <w:t>قطاع يتصدرها</w:t>
      </w:r>
      <w:r w:rsidRPr="00CB7C45">
        <w:rPr>
          <w:rFonts w:ascii="Traditional Arabic" w:hAnsi="Traditional Arabic" w:cs="Traditional Arabic"/>
          <w:sz w:val="28"/>
          <w:szCs w:val="28"/>
          <w:rtl/>
          <w:lang w:val="en-US"/>
        </w:rPr>
        <w:t xml:space="preserve"> قطاع نقل البضائع ويليه قطاع  الفلاحة والخدمات والصناعات الحرفية</w:t>
      </w:r>
      <w:r w:rsidRPr="00CB7C45">
        <w:rPr>
          <w:rFonts w:ascii="Traditional Arabic" w:hAnsi="Traditional Arabic" w:cs="Traditional Arabic" w:hint="cs"/>
          <w:sz w:val="28"/>
          <w:szCs w:val="28"/>
          <w:rtl/>
          <w:lang w:val="en-US"/>
        </w:rPr>
        <w:t xml:space="preserve"> الموضحة في الجدول أدناه.</w:t>
      </w:r>
      <w:r w:rsidRPr="00CB7C45">
        <w:rPr>
          <w:rFonts w:ascii="Traditional Arabic" w:hAnsi="Traditional Arabic" w:cs="Traditional Arabic"/>
          <w:sz w:val="28"/>
          <w:szCs w:val="28"/>
          <w:rtl/>
          <w:lang w:val="en-US"/>
        </w:rPr>
        <w:t xml:space="preserve"> </w:t>
      </w:r>
      <w:r w:rsidRPr="00CB7C45">
        <w:rPr>
          <w:rFonts w:ascii="Traditional Arabic" w:hAnsi="Traditional Arabic" w:cs="Traditional Arabic" w:hint="cs"/>
          <w:sz w:val="28"/>
          <w:szCs w:val="28"/>
          <w:rtl/>
          <w:lang w:val="en-US"/>
        </w:rPr>
        <w:t xml:space="preserve"> في 2011 </w:t>
      </w:r>
      <w:r w:rsidRPr="00CB7C45">
        <w:rPr>
          <w:rFonts w:ascii="Traditional Arabic" w:hAnsi="Traditional Arabic" w:cs="Traditional Arabic"/>
          <w:sz w:val="28"/>
          <w:szCs w:val="28"/>
          <w:rtl/>
          <w:lang w:val="en-US" w:bidi="ar-DZ"/>
        </w:rPr>
        <w:t xml:space="preserve">تم تمويل </w:t>
      </w:r>
      <w:r w:rsidRPr="00CB7C45">
        <w:rPr>
          <w:rFonts w:ascii="Traditional Arabic" w:hAnsi="Traditional Arabic" w:cs="Traditional Arabic"/>
          <w:sz w:val="28"/>
          <w:szCs w:val="28"/>
        </w:rPr>
        <w:t>1672</w:t>
      </w:r>
      <w:r w:rsidRPr="00CB7C45">
        <w:rPr>
          <w:rFonts w:ascii="Traditional Arabic" w:hAnsi="Traditional Arabic" w:cs="Traditional Arabic"/>
          <w:sz w:val="28"/>
          <w:szCs w:val="28"/>
          <w:rtl/>
          <w:lang w:val="en-US" w:bidi="ar-DZ"/>
        </w:rPr>
        <w:t xml:space="preserve">  </w:t>
      </w:r>
      <w:r w:rsidRPr="00CB7C45">
        <w:rPr>
          <w:rFonts w:ascii="Traditional Arabic" w:hAnsi="Traditional Arabic" w:cs="Traditional Arabic" w:hint="cs"/>
          <w:sz w:val="28"/>
          <w:szCs w:val="28"/>
          <w:rtl/>
          <w:lang w:val="en-US" w:bidi="ar-DZ"/>
        </w:rPr>
        <w:t xml:space="preserve">ملف </w:t>
      </w:r>
      <w:r w:rsidRPr="00CB7C45">
        <w:rPr>
          <w:rFonts w:ascii="Traditional Arabic" w:hAnsi="Traditional Arabic" w:cs="Traditional Arabic"/>
          <w:sz w:val="28"/>
          <w:szCs w:val="28"/>
          <w:rtl/>
          <w:lang w:val="en-US" w:bidi="ar-DZ"/>
        </w:rPr>
        <w:t xml:space="preserve">موزعة </w:t>
      </w:r>
      <w:r w:rsidR="006D0375" w:rsidRPr="00CB7C45">
        <w:rPr>
          <w:rFonts w:ascii="Traditional Arabic" w:hAnsi="Traditional Arabic" w:cs="Traditional Arabic" w:hint="cs"/>
          <w:sz w:val="28"/>
          <w:szCs w:val="28"/>
          <w:rtl/>
          <w:lang w:val="en-US" w:bidi="ar-DZ"/>
        </w:rPr>
        <w:t>كالتالي</w:t>
      </w:r>
      <w:r w:rsidRPr="00CB7C45">
        <w:rPr>
          <w:rFonts w:ascii="Traditional Arabic" w:hAnsi="Traditional Arabic" w:cs="Traditional Arabic"/>
          <w:sz w:val="28"/>
          <w:szCs w:val="28"/>
          <w:rtl/>
          <w:lang w:val="en-US" w:bidi="ar-DZ"/>
        </w:rPr>
        <w:t>:</w:t>
      </w:r>
      <w:r w:rsidRPr="00CB7C45">
        <w:rPr>
          <w:rFonts w:ascii="Traditional Arabic" w:hAnsi="Traditional Arabic" w:cs="Traditional Arabic" w:hint="cs"/>
          <w:sz w:val="28"/>
          <w:szCs w:val="28"/>
          <w:rtl/>
          <w:lang w:val="en-US" w:bidi="ar-DZ"/>
        </w:rPr>
        <w:t xml:space="preserve"> </w:t>
      </w:r>
      <w:r w:rsidRPr="00CB7C45">
        <w:rPr>
          <w:rFonts w:ascii="Traditional Arabic" w:hAnsi="Traditional Arabic" w:cs="Traditional Arabic"/>
          <w:sz w:val="28"/>
          <w:szCs w:val="28"/>
          <w:rtl/>
          <w:lang w:val="en-US" w:bidi="ar-DZ"/>
        </w:rPr>
        <w:t>مبلغ الاستثمار: الاجمالى 7107130282 دج</w:t>
      </w:r>
      <w:r w:rsidRPr="00CB7C45">
        <w:rPr>
          <w:rFonts w:ascii="Traditional Arabic" w:hAnsi="Traditional Arabic" w:cs="Traditional Arabic" w:hint="cs"/>
          <w:sz w:val="28"/>
          <w:szCs w:val="28"/>
          <w:rtl/>
          <w:lang w:val="en-US" w:bidi="ar-DZ"/>
        </w:rPr>
        <w:t>،</w:t>
      </w:r>
      <w:r w:rsidRPr="00CB7C45">
        <w:rPr>
          <w:rFonts w:ascii="Traditional Arabic" w:hAnsi="Traditional Arabic" w:cs="Traditional Arabic"/>
          <w:sz w:val="28"/>
          <w:szCs w:val="28"/>
          <w:rtl/>
          <w:lang w:val="en-US" w:bidi="ar-DZ"/>
        </w:rPr>
        <w:t xml:space="preserve"> </w:t>
      </w:r>
      <w:r w:rsidRPr="00CB7C45">
        <w:rPr>
          <w:rFonts w:ascii="Traditional Arabic" w:hAnsi="Traditional Arabic" w:cs="Traditional Arabic" w:hint="cs"/>
          <w:sz w:val="28"/>
          <w:szCs w:val="28"/>
          <w:rtl/>
          <w:lang w:val="en-US" w:bidi="ar-DZ"/>
        </w:rPr>
        <w:t xml:space="preserve">منها </w:t>
      </w:r>
      <w:r w:rsidRPr="00CB7C45">
        <w:rPr>
          <w:rFonts w:ascii="Traditional Arabic" w:hAnsi="Traditional Arabic" w:cs="Traditional Arabic"/>
          <w:sz w:val="28"/>
          <w:szCs w:val="28"/>
          <w:rtl/>
          <w:lang w:val="en-US" w:bidi="ar-DZ"/>
        </w:rPr>
        <w:t>المساهمة الشخصية</w:t>
      </w:r>
      <w:r w:rsidRPr="00CB7C45">
        <w:rPr>
          <w:rFonts w:ascii="Traditional Arabic" w:hAnsi="Traditional Arabic" w:cs="Traditional Arabic" w:hint="cs"/>
          <w:sz w:val="28"/>
          <w:szCs w:val="28"/>
          <w:rtl/>
          <w:lang w:val="en-US" w:bidi="ar-DZ"/>
        </w:rPr>
        <w:t xml:space="preserve"> بـ</w:t>
      </w:r>
      <w:r w:rsidRPr="00CB7C45">
        <w:rPr>
          <w:rFonts w:ascii="Traditional Arabic" w:hAnsi="Traditional Arabic" w:cs="Traditional Arabic"/>
          <w:sz w:val="28"/>
          <w:szCs w:val="28"/>
        </w:rPr>
        <w:t xml:space="preserve">149 536 963 </w:t>
      </w:r>
      <w:r w:rsidRPr="00CB7C45">
        <w:rPr>
          <w:rFonts w:ascii="Traditional Arabic" w:hAnsi="Traditional Arabic" w:cs="Traditional Arabic"/>
          <w:sz w:val="28"/>
          <w:szCs w:val="28"/>
          <w:rtl/>
          <w:lang w:val="en-US" w:bidi="ar-DZ"/>
        </w:rPr>
        <w:t xml:space="preserve"> دج</w:t>
      </w:r>
      <w:r w:rsidRPr="00CB7C45">
        <w:rPr>
          <w:rFonts w:ascii="Traditional Arabic" w:hAnsi="Traditional Arabic" w:cs="Traditional Arabic" w:hint="cs"/>
          <w:sz w:val="28"/>
          <w:szCs w:val="28"/>
          <w:rtl/>
          <w:lang w:val="en-US" w:bidi="ar-DZ"/>
        </w:rPr>
        <w:t xml:space="preserve">، </w:t>
      </w:r>
      <w:r w:rsidRPr="00CB7C45">
        <w:rPr>
          <w:rFonts w:ascii="Traditional Arabic" w:hAnsi="Traditional Arabic" w:cs="Traditional Arabic"/>
          <w:sz w:val="28"/>
          <w:szCs w:val="28"/>
          <w:rtl/>
          <w:lang w:val="en-US" w:bidi="ar-DZ"/>
        </w:rPr>
        <w:t>قرض بدون فائدة</w:t>
      </w:r>
      <w:r w:rsidRPr="00CB7C45">
        <w:rPr>
          <w:rFonts w:ascii="Traditional Arabic" w:hAnsi="Traditional Arabic" w:cs="Traditional Arabic" w:hint="cs"/>
          <w:sz w:val="28"/>
          <w:szCs w:val="28"/>
          <w:rtl/>
          <w:lang w:val="en-US" w:bidi="ar-DZ"/>
        </w:rPr>
        <w:t xml:space="preserve"> بـ</w:t>
      </w:r>
      <w:r w:rsidRPr="00CB7C45">
        <w:rPr>
          <w:rFonts w:ascii="Traditional Arabic" w:hAnsi="Traditional Arabic" w:cs="Traditional Arabic"/>
          <w:sz w:val="28"/>
          <w:szCs w:val="28"/>
          <w:rtl/>
          <w:lang w:val="en-US" w:bidi="ar-DZ"/>
        </w:rPr>
        <w:t xml:space="preserve"> </w:t>
      </w:r>
      <w:r w:rsidRPr="00CB7C45">
        <w:rPr>
          <w:rFonts w:ascii="Traditional Arabic" w:hAnsi="Traditional Arabic" w:cs="Traditional Arabic"/>
          <w:sz w:val="28"/>
          <w:szCs w:val="28"/>
        </w:rPr>
        <w:t>1 592 209 989</w:t>
      </w:r>
      <w:r w:rsidRPr="00CB7C45">
        <w:rPr>
          <w:rFonts w:ascii="Traditional Arabic" w:hAnsi="Traditional Arabic" w:cs="Traditional Arabic"/>
          <w:sz w:val="28"/>
          <w:szCs w:val="28"/>
          <w:rtl/>
          <w:lang w:val="en-US" w:bidi="ar-DZ"/>
        </w:rPr>
        <w:t xml:space="preserve"> دج</w:t>
      </w:r>
      <w:r w:rsidRPr="00CB7C45">
        <w:rPr>
          <w:rFonts w:ascii="Traditional Arabic" w:hAnsi="Traditional Arabic" w:cs="Traditional Arabic" w:hint="cs"/>
          <w:sz w:val="28"/>
          <w:szCs w:val="28"/>
          <w:rtl/>
          <w:lang w:val="en-US" w:bidi="ar-DZ"/>
        </w:rPr>
        <w:t xml:space="preserve">، </w:t>
      </w:r>
      <w:r w:rsidRPr="00CB7C45">
        <w:rPr>
          <w:rFonts w:ascii="Traditional Arabic" w:hAnsi="Traditional Arabic" w:cs="Traditional Arabic"/>
          <w:sz w:val="28"/>
          <w:szCs w:val="28"/>
          <w:rtl/>
          <w:lang w:val="en-US" w:bidi="ar-DZ"/>
        </w:rPr>
        <w:t xml:space="preserve">القرض </w:t>
      </w:r>
      <w:r w:rsidR="006D0375" w:rsidRPr="00CB7C45">
        <w:rPr>
          <w:rFonts w:ascii="Traditional Arabic" w:hAnsi="Traditional Arabic" w:cs="Traditional Arabic" w:hint="cs"/>
          <w:sz w:val="28"/>
          <w:szCs w:val="28"/>
          <w:rtl/>
          <w:lang w:val="en-US" w:bidi="ar-DZ"/>
        </w:rPr>
        <w:t>البنكي</w:t>
      </w:r>
      <w:r w:rsidRPr="00CB7C45">
        <w:rPr>
          <w:rFonts w:ascii="Traditional Arabic" w:hAnsi="Traditional Arabic" w:cs="Traditional Arabic" w:hint="cs"/>
          <w:sz w:val="28"/>
          <w:szCs w:val="28"/>
          <w:rtl/>
          <w:lang w:val="en-US" w:bidi="ar-DZ"/>
        </w:rPr>
        <w:t xml:space="preserve"> بـ</w:t>
      </w:r>
      <w:r w:rsidRPr="00CB7C45">
        <w:rPr>
          <w:rFonts w:ascii="Traditional Arabic" w:hAnsi="Traditional Arabic" w:cs="Traditional Arabic"/>
          <w:sz w:val="28"/>
          <w:szCs w:val="28"/>
          <w:rtl/>
          <w:lang w:val="en-US" w:bidi="ar-DZ"/>
        </w:rPr>
        <w:t xml:space="preserve">  </w:t>
      </w:r>
      <w:r w:rsidRPr="00CB7C45">
        <w:rPr>
          <w:rFonts w:ascii="Traditional Arabic" w:hAnsi="Traditional Arabic" w:cs="Traditional Arabic"/>
          <w:sz w:val="28"/>
          <w:szCs w:val="28"/>
        </w:rPr>
        <w:t>586189439</w:t>
      </w:r>
      <w:r w:rsidRPr="00CB7C45">
        <w:rPr>
          <w:rFonts w:ascii="Traditional Arabic" w:hAnsi="Traditional Arabic" w:cs="Traditional Arabic"/>
          <w:sz w:val="28"/>
          <w:szCs w:val="28"/>
          <w:rtl/>
        </w:rPr>
        <w:t xml:space="preserve"> دج</w:t>
      </w:r>
      <w:r w:rsidRPr="00CB7C45">
        <w:rPr>
          <w:rFonts w:ascii="Traditional Arabic" w:hAnsi="Traditional Arabic" w:cs="Traditional Arabic" w:hint="cs"/>
          <w:sz w:val="28"/>
          <w:szCs w:val="28"/>
          <w:rtl/>
        </w:rPr>
        <w:t>.</w:t>
      </w:r>
    </w:p>
    <w:tbl>
      <w:tblPr>
        <w:tblpPr w:leftFromText="141" w:rightFromText="141" w:vertAnchor="page" w:horzAnchor="margin" w:tblpY="4036"/>
        <w:tblW w:w="9633" w:type="dxa"/>
        <w:tblCellMar>
          <w:left w:w="70" w:type="dxa"/>
          <w:right w:w="70" w:type="dxa"/>
        </w:tblCellMar>
        <w:tblLook w:val="04A0"/>
      </w:tblPr>
      <w:tblGrid>
        <w:gridCol w:w="2126"/>
        <w:gridCol w:w="1134"/>
        <w:gridCol w:w="1418"/>
        <w:gridCol w:w="1775"/>
        <w:gridCol w:w="1701"/>
        <w:gridCol w:w="1479"/>
      </w:tblGrid>
      <w:tr w:rsidR="00554B67" w:rsidRPr="00CB7C45" w:rsidTr="00554B67">
        <w:trPr>
          <w:trHeight w:val="627"/>
        </w:trPr>
        <w:tc>
          <w:tcPr>
            <w:tcW w:w="9633" w:type="dxa"/>
            <w:gridSpan w:val="6"/>
            <w:tcBorders>
              <w:top w:val="nil"/>
              <w:left w:val="nil"/>
              <w:bottom w:val="nil"/>
              <w:right w:val="nil"/>
            </w:tcBorders>
            <w:shd w:val="clear" w:color="auto" w:fill="auto"/>
            <w:noWrap/>
            <w:vAlign w:val="bottom"/>
            <w:hideMark/>
          </w:tcPr>
          <w:p w:rsidR="00554B67" w:rsidRPr="00CB7C45" w:rsidRDefault="00554B67" w:rsidP="00554B67">
            <w:pPr>
              <w:bidi/>
              <w:spacing w:line="240" w:lineRule="auto"/>
              <w:jc w:val="center"/>
              <w:rPr>
                <w:rFonts w:ascii="Traditional Arabic" w:hAnsi="Traditional Arabic" w:cs="Traditional Arabic"/>
                <w:b/>
                <w:bCs/>
                <w:sz w:val="28"/>
                <w:szCs w:val="28"/>
              </w:rPr>
            </w:pPr>
            <w:r w:rsidRPr="00CB7C45">
              <w:rPr>
                <w:rFonts w:ascii="Traditional Arabic" w:hAnsi="Traditional Arabic" w:cs="Traditional Arabic" w:hint="cs"/>
                <w:b/>
                <w:bCs/>
                <w:sz w:val="28"/>
                <w:szCs w:val="28"/>
                <w:rtl/>
              </w:rPr>
              <w:t xml:space="preserve">جدول رقم (16): أهم </w:t>
            </w:r>
            <w:r w:rsidRPr="00CB7C45">
              <w:rPr>
                <w:rFonts w:ascii="Traditional Arabic" w:hAnsi="Traditional Arabic" w:cs="Traditional Arabic"/>
                <w:b/>
                <w:bCs/>
                <w:sz w:val="28"/>
                <w:szCs w:val="28"/>
                <w:rtl/>
              </w:rPr>
              <w:t>نشاطات الوكالة الوطنية لدعم تشغيل الشباب</w:t>
            </w:r>
            <w:r w:rsidRPr="00CB7C45">
              <w:rPr>
                <w:rFonts w:ascii="Traditional Arabic" w:hAnsi="Traditional Arabic" w:cs="Traditional Arabic"/>
                <w:b/>
                <w:bCs/>
                <w:sz w:val="28"/>
                <w:szCs w:val="28"/>
              </w:rPr>
              <w:t>2011</w:t>
            </w:r>
            <w:r w:rsidRPr="00CB7C45">
              <w:rPr>
                <w:rFonts w:ascii="Traditional Arabic" w:hAnsi="Traditional Arabic" w:cs="Traditional Arabic" w:hint="cs"/>
                <w:b/>
                <w:bCs/>
                <w:sz w:val="28"/>
                <w:szCs w:val="28"/>
                <w:rtl/>
              </w:rPr>
              <w:t xml:space="preserve"> حسب القطاعات</w:t>
            </w:r>
          </w:p>
        </w:tc>
      </w:tr>
      <w:tr w:rsidR="00F80012" w:rsidRPr="00CB7C45" w:rsidTr="00554B67">
        <w:trPr>
          <w:trHeight w:val="80"/>
        </w:trPr>
        <w:tc>
          <w:tcPr>
            <w:tcW w:w="2126" w:type="dxa"/>
            <w:tcBorders>
              <w:top w:val="nil"/>
              <w:left w:val="nil"/>
              <w:bottom w:val="nil"/>
              <w:right w:val="nil"/>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p>
        </w:tc>
        <w:tc>
          <w:tcPr>
            <w:tcW w:w="1134" w:type="dxa"/>
            <w:tcBorders>
              <w:top w:val="nil"/>
              <w:left w:val="nil"/>
              <w:bottom w:val="nil"/>
              <w:right w:val="nil"/>
            </w:tcBorders>
            <w:shd w:val="clear" w:color="auto" w:fill="auto"/>
            <w:noWrap/>
            <w:vAlign w:val="bottom"/>
            <w:hideMark/>
          </w:tcPr>
          <w:p w:rsidR="00554B67" w:rsidRPr="00CB7C45" w:rsidRDefault="00554B67" w:rsidP="00554B67">
            <w:pPr>
              <w:spacing w:line="240" w:lineRule="auto"/>
              <w:rPr>
                <w:rFonts w:ascii="Traditional Arabic" w:hAnsi="Traditional Arabic" w:cs="Traditional Arabic"/>
                <w:sz w:val="28"/>
                <w:szCs w:val="28"/>
              </w:rPr>
            </w:pPr>
          </w:p>
        </w:tc>
        <w:tc>
          <w:tcPr>
            <w:tcW w:w="1418" w:type="dxa"/>
            <w:tcBorders>
              <w:top w:val="nil"/>
              <w:left w:val="nil"/>
              <w:bottom w:val="nil"/>
              <w:right w:val="nil"/>
            </w:tcBorders>
            <w:shd w:val="clear" w:color="auto" w:fill="auto"/>
            <w:noWrap/>
            <w:vAlign w:val="bottom"/>
            <w:hideMark/>
          </w:tcPr>
          <w:p w:rsidR="00554B67" w:rsidRPr="00CB7C45" w:rsidRDefault="00554B67" w:rsidP="00554B67">
            <w:pPr>
              <w:spacing w:line="240" w:lineRule="auto"/>
              <w:rPr>
                <w:rFonts w:ascii="Traditional Arabic" w:hAnsi="Traditional Arabic" w:cs="Traditional Arabic"/>
                <w:sz w:val="28"/>
                <w:szCs w:val="28"/>
              </w:rPr>
            </w:pPr>
          </w:p>
        </w:tc>
        <w:tc>
          <w:tcPr>
            <w:tcW w:w="1775" w:type="dxa"/>
            <w:tcBorders>
              <w:top w:val="nil"/>
              <w:left w:val="nil"/>
              <w:bottom w:val="nil"/>
              <w:right w:val="nil"/>
            </w:tcBorders>
            <w:shd w:val="clear" w:color="auto" w:fill="auto"/>
            <w:noWrap/>
            <w:vAlign w:val="bottom"/>
            <w:hideMark/>
          </w:tcPr>
          <w:p w:rsidR="00554B67" w:rsidRPr="00CB7C45" w:rsidRDefault="00554B67" w:rsidP="00554B67">
            <w:pPr>
              <w:spacing w:line="240" w:lineRule="auto"/>
              <w:rPr>
                <w:rFonts w:ascii="Traditional Arabic" w:hAnsi="Traditional Arabic" w:cs="Traditional Arabic"/>
                <w:sz w:val="28"/>
                <w:szCs w:val="28"/>
              </w:rPr>
            </w:pPr>
          </w:p>
        </w:tc>
        <w:tc>
          <w:tcPr>
            <w:tcW w:w="1701" w:type="dxa"/>
            <w:tcBorders>
              <w:top w:val="nil"/>
              <w:left w:val="nil"/>
              <w:bottom w:val="nil"/>
              <w:right w:val="nil"/>
            </w:tcBorders>
            <w:shd w:val="clear" w:color="auto" w:fill="auto"/>
            <w:noWrap/>
            <w:vAlign w:val="bottom"/>
            <w:hideMark/>
          </w:tcPr>
          <w:p w:rsidR="00554B67" w:rsidRPr="00CB7C45" w:rsidRDefault="00554B67" w:rsidP="00554B67">
            <w:pPr>
              <w:spacing w:line="240" w:lineRule="auto"/>
              <w:rPr>
                <w:rFonts w:ascii="Traditional Arabic" w:hAnsi="Traditional Arabic" w:cs="Traditional Arabic"/>
                <w:sz w:val="28"/>
                <w:szCs w:val="28"/>
              </w:rPr>
            </w:pPr>
          </w:p>
        </w:tc>
        <w:tc>
          <w:tcPr>
            <w:tcW w:w="1479" w:type="dxa"/>
            <w:tcBorders>
              <w:top w:val="nil"/>
              <w:left w:val="nil"/>
              <w:bottom w:val="nil"/>
              <w:right w:val="nil"/>
            </w:tcBorders>
            <w:shd w:val="clear" w:color="auto" w:fill="auto"/>
            <w:noWrap/>
            <w:vAlign w:val="bottom"/>
            <w:hideMark/>
          </w:tcPr>
          <w:p w:rsidR="00554B67" w:rsidRPr="00CB7C45" w:rsidRDefault="00554B67" w:rsidP="00554B67">
            <w:pPr>
              <w:spacing w:line="240" w:lineRule="auto"/>
              <w:rPr>
                <w:rFonts w:ascii="Traditional Arabic" w:hAnsi="Traditional Arabic" w:cs="Traditional Arabic"/>
                <w:sz w:val="28"/>
                <w:szCs w:val="28"/>
              </w:rPr>
            </w:pPr>
          </w:p>
        </w:tc>
      </w:tr>
      <w:tr w:rsidR="00F80012" w:rsidRPr="00CB7C45" w:rsidTr="00554B67">
        <w:trPr>
          <w:trHeight w:val="488"/>
        </w:trPr>
        <w:tc>
          <w:tcPr>
            <w:tcW w:w="2126" w:type="dxa"/>
            <w:tcBorders>
              <w:top w:val="single" w:sz="8" w:space="0" w:color="auto"/>
              <w:left w:val="single" w:sz="8" w:space="0" w:color="auto"/>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عدد مناصب الشغل المقابلة</w:t>
            </w:r>
          </w:p>
        </w:tc>
        <w:tc>
          <w:tcPr>
            <w:tcW w:w="1134" w:type="dxa"/>
            <w:tcBorders>
              <w:top w:val="single" w:sz="8" w:space="0" w:color="auto"/>
              <w:left w:val="nil"/>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موافقة</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البنك</w:t>
            </w:r>
          </w:p>
        </w:tc>
        <w:tc>
          <w:tcPr>
            <w:tcW w:w="1418" w:type="dxa"/>
            <w:tcBorders>
              <w:top w:val="single" w:sz="8" w:space="0" w:color="auto"/>
              <w:left w:val="nil"/>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شهادة التأهيل</w:t>
            </w:r>
          </w:p>
        </w:tc>
        <w:tc>
          <w:tcPr>
            <w:tcW w:w="1775" w:type="dxa"/>
            <w:tcBorders>
              <w:top w:val="single" w:sz="8" w:space="0" w:color="auto"/>
              <w:left w:val="nil"/>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مناصب الشغل المحتملة</w:t>
            </w:r>
          </w:p>
        </w:tc>
        <w:tc>
          <w:tcPr>
            <w:tcW w:w="1701" w:type="dxa"/>
            <w:tcBorders>
              <w:top w:val="single" w:sz="8" w:space="0" w:color="auto"/>
              <w:left w:val="nil"/>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r w:rsidRPr="00CB7C45">
              <w:rPr>
                <w:rFonts w:ascii="Traditional Arabic" w:hAnsi="Traditional Arabic" w:cs="Traditional Arabic"/>
                <w:sz w:val="28"/>
                <w:szCs w:val="28"/>
                <w:rtl/>
              </w:rPr>
              <w:t>عدد الملفا</w:t>
            </w:r>
            <w:r w:rsidRPr="00CB7C45">
              <w:rPr>
                <w:rFonts w:ascii="Traditional Arabic" w:hAnsi="Traditional Arabic" w:cs="Traditional Arabic" w:hint="cs"/>
                <w:sz w:val="28"/>
                <w:szCs w:val="28"/>
                <w:rtl/>
              </w:rPr>
              <w:t>ت</w:t>
            </w:r>
            <w:r w:rsidRPr="00CB7C45">
              <w:rPr>
                <w:rFonts w:ascii="Traditional Arabic" w:hAnsi="Traditional Arabic" w:cs="Traditional Arabic"/>
                <w:sz w:val="28"/>
                <w:szCs w:val="28"/>
                <w:rtl/>
              </w:rPr>
              <w:t xml:space="preserve"> المودعة</w:t>
            </w:r>
          </w:p>
        </w:tc>
        <w:tc>
          <w:tcPr>
            <w:tcW w:w="1479" w:type="dxa"/>
            <w:vMerge w:val="restart"/>
            <w:tcBorders>
              <w:top w:val="single" w:sz="8" w:space="0" w:color="auto"/>
              <w:left w:val="single" w:sz="8" w:space="0" w:color="auto"/>
              <w:bottom w:val="nil"/>
              <w:right w:val="single" w:sz="8" w:space="0" w:color="auto"/>
            </w:tcBorders>
            <w:shd w:val="clear" w:color="auto" w:fill="auto"/>
            <w:noWrap/>
            <w:hideMark/>
          </w:tcPr>
          <w:p w:rsidR="00554B67" w:rsidRPr="00CB7C45" w:rsidRDefault="00554B67" w:rsidP="00554B67">
            <w:pPr>
              <w:bidi/>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tl/>
              </w:rPr>
              <w:t>قطاع النشاط</w:t>
            </w:r>
          </w:p>
        </w:tc>
      </w:tr>
      <w:tr w:rsidR="00F80012" w:rsidRPr="00CB7C45" w:rsidTr="00554B67">
        <w:trPr>
          <w:trHeight w:val="60"/>
        </w:trPr>
        <w:tc>
          <w:tcPr>
            <w:tcW w:w="2126" w:type="dxa"/>
            <w:tcBorders>
              <w:top w:val="nil"/>
              <w:left w:val="single" w:sz="8" w:space="0" w:color="auto"/>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p>
        </w:tc>
        <w:tc>
          <w:tcPr>
            <w:tcW w:w="1134" w:type="dxa"/>
            <w:tcBorders>
              <w:top w:val="nil"/>
              <w:left w:val="nil"/>
              <w:bottom w:val="nil"/>
              <w:right w:val="single" w:sz="8" w:space="0" w:color="auto"/>
            </w:tcBorders>
            <w:shd w:val="clear" w:color="auto" w:fill="auto"/>
            <w:noWrap/>
            <w:hideMark/>
          </w:tcPr>
          <w:p w:rsidR="00554B67" w:rsidRPr="00CB7C45" w:rsidRDefault="00554B67" w:rsidP="00554B67">
            <w:pPr>
              <w:bidi/>
              <w:spacing w:line="240" w:lineRule="auto"/>
              <w:jc w:val="center"/>
              <w:rPr>
                <w:rFonts w:ascii="Traditional Arabic" w:hAnsi="Traditional Arabic" w:cs="Traditional Arabic"/>
                <w:sz w:val="28"/>
                <w:szCs w:val="28"/>
              </w:rPr>
            </w:pPr>
          </w:p>
        </w:tc>
        <w:tc>
          <w:tcPr>
            <w:tcW w:w="1418" w:type="dxa"/>
            <w:tcBorders>
              <w:top w:val="nil"/>
              <w:left w:val="nil"/>
              <w:bottom w:val="nil"/>
              <w:right w:val="single" w:sz="8" w:space="0" w:color="auto"/>
            </w:tcBorders>
            <w:shd w:val="clear" w:color="auto" w:fill="auto"/>
            <w:noWrap/>
            <w:hideMark/>
          </w:tcPr>
          <w:p w:rsidR="00554B67" w:rsidRPr="00CB7C45" w:rsidRDefault="00554B67" w:rsidP="00554B67">
            <w:pPr>
              <w:bidi/>
              <w:spacing w:line="240" w:lineRule="auto"/>
              <w:jc w:val="center"/>
              <w:rPr>
                <w:rFonts w:ascii="Traditional Arabic" w:hAnsi="Traditional Arabic" w:cs="Traditional Arabic"/>
                <w:sz w:val="28"/>
                <w:szCs w:val="28"/>
              </w:rPr>
            </w:pPr>
          </w:p>
        </w:tc>
        <w:tc>
          <w:tcPr>
            <w:tcW w:w="1775" w:type="dxa"/>
            <w:tcBorders>
              <w:top w:val="nil"/>
              <w:left w:val="nil"/>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p>
        </w:tc>
        <w:tc>
          <w:tcPr>
            <w:tcW w:w="1701" w:type="dxa"/>
            <w:tcBorders>
              <w:top w:val="nil"/>
              <w:left w:val="nil"/>
              <w:bottom w:val="nil"/>
              <w:right w:val="single" w:sz="8" w:space="0" w:color="auto"/>
            </w:tcBorders>
            <w:shd w:val="clear" w:color="auto" w:fill="auto"/>
            <w:noWrap/>
            <w:hideMark/>
          </w:tcPr>
          <w:p w:rsidR="00554B67" w:rsidRPr="00CB7C45" w:rsidRDefault="00554B67" w:rsidP="00554B67">
            <w:pPr>
              <w:bidi/>
              <w:spacing w:line="240" w:lineRule="auto"/>
              <w:rPr>
                <w:rFonts w:ascii="Traditional Arabic" w:hAnsi="Traditional Arabic" w:cs="Traditional Arabic"/>
                <w:sz w:val="28"/>
                <w:szCs w:val="28"/>
              </w:rPr>
            </w:pPr>
          </w:p>
        </w:tc>
        <w:tc>
          <w:tcPr>
            <w:tcW w:w="1479" w:type="dxa"/>
            <w:vMerge/>
            <w:tcBorders>
              <w:top w:val="single" w:sz="8" w:space="0" w:color="auto"/>
              <w:left w:val="single" w:sz="8" w:space="0" w:color="auto"/>
              <w:bottom w:val="nil"/>
              <w:right w:val="single" w:sz="8" w:space="0" w:color="auto"/>
            </w:tcBorders>
            <w:vAlign w:val="center"/>
            <w:hideMark/>
          </w:tcPr>
          <w:p w:rsidR="00554B67" w:rsidRPr="00CB7C45" w:rsidRDefault="00554B67" w:rsidP="00554B67">
            <w:pPr>
              <w:spacing w:line="240" w:lineRule="auto"/>
              <w:rPr>
                <w:rFonts w:ascii="Traditional Arabic" w:hAnsi="Traditional Arabic" w:cs="Traditional Arabic"/>
                <w:sz w:val="28"/>
                <w:szCs w:val="28"/>
              </w:rPr>
            </w:pPr>
          </w:p>
        </w:tc>
      </w:tr>
      <w:tr w:rsidR="00F80012" w:rsidRPr="00CB7C45" w:rsidTr="00554B67">
        <w:trPr>
          <w:trHeight w:hRule="exact" w:val="395"/>
        </w:trPr>
        <w:tc>
          <w:tcPr>
            <w:tcW w:w="212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2 970</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990</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2511</w:t>
            </w:r>
          </w:p>
        </w:tc>
        <w:tc>
          <w:tcPr>
            <w:tcW w:w="1775" w:type="dxa"/>
            <w:tcBorders>
              <w:top w:val="single" w:sz="8" w:space="0" w:color="auto"/>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11 919</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3970</w:t>
            </w:r>
          </w:p>
        </w:tc>
        <w:tc>
          <w:tcPr>
            <w:tcW w:w="1479" w:type="dxa"/>
            <w:tcBorders>
              <w:top w:val="single" w:sz="8" w:space="0" w:color="auto"/>
              <w:left w:val="nil"/>
              <w:bottom w:val="single" w:sz="4" w:space="0" w:color="auto"/>
              <w:right w:val="single" w:sz="8" w:space="0" w:color="auto"/>
            </w:tcBorders>
            <w:shd w:val="clear" w:color="auto" w:fill="auto"/>
            <w:noWrap/>
            <w:vAlign w:val="bottom"/>
            <w:hideMark/>
          </w:tcPr>
          <w:p w:rsidR="00554B67" w:rsidRPr="00CB7C45" w:rsidRDefault="00554B67" w:rsidP="00554B67">
            <w:pPr>
              <w:bidi/>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tl/>
              </w:rPr>
              <w:t>الفلاحة</w:t>
            </w:r>
          </w:p>
        </w:tc>
      </w:tr>
      <w:tr w:rsidR="00F80012" w:rsidRPr="00CB7C45" w:rsidTr="00554B67">
        <w:trPr>
          <w:trHeight w:hRule="exact" w:val="395"/>
        </w:trPr>
        <w:tc>
          <w:tcPr>
            <w:tcW w:w="2126" w:type="dxa"/>
            <w:tcBorders>
              <w:top w:val="nil"/>
              <w:left w:val="single" w:sz="8" w:space="0" w:color="auto"/>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774</w:t>
            </w:r>
          </w:p>
        </w:tc>
        <w:tc>
          <w:tcPr>
            <w:tcW w:w="1134"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258</w:t>
            </w:r>
          </w:p>
        </w:tc>
        <w:tc>
          <w:tcPr>
            <w:tcW w:w="1418"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1197</w:t>
            </w:r>
          </w:p>
        </w:tc>
        <w:tc>
          <w:tcPr>
            <w:tcW w:w="1775" w:type="dxa"/>
            <w:tcBorders>
              <w:top w:val="nil"/>
              <w:left w:val="nil"/>
              <w:bottom w:val="single" w:sz="4" w:space="0" w:color="auto"/>
              <w:right w:val="single" w:sz="4" w:space="0" w:color="auto"/>
            </w:tcBorders>
            <w:shd w:val="clear" w:color="auto" w:fill="auto"/>
            <w:vAlign w:val="center"/>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7 565</w:t>
            </w:r>
          </w:p>
        </w:tc>
        <w:tc>
          <w:tcPr>
            <w:tcW w:w="1701" w:type="dxa"/>
            <w:tcBorders>
              <w:top w:val="nil"/>
              <w:left w:val="nil"/>
              <w:bottom w:val="single" w:sz="4" w:space="0" w:color="auto"/>
              <w:right w:val="single" w:sz="4" w:space="0" w:color="auto"/>
            </w:tcBorders>
            <w:shd w:val="clear" w:color="auto" w:fill="auto"/>
            <w:vAlign w:val="center"/>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2517</w:t>
            </w:r>
          </w:p>
        </w:tc>
        <w:tc>
          <w:tcPr>
            <w:tcW w:w="1479" w:type="dxa"/>
            <w:tcBorders>
              <w:top w:val="nil"/>
              <w:left w:val="nil"/>
              <w:bottom w:val="single" w:sz="4" w:space="0" w:color="auto"/>
              <w:right w:val="single" w:sz="8" w:space="0" w:color="auto"/>
            </w:tcBorders>
            <w:shd w:val="clear" w:color="auto" w:fill="auto"/>
            <w:noWrap/>
            <w:vAlign w:val="bottom"/>
            <w:hideMark/>
          </w:tcPr>
          <w:p w:rsidR="00554B67" w:rsidRPr="00CB7C45" w:rsidRDefault="00554B67" w:rsidP="00554B67">
            <w:pPr>
              <w:bidi/>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tl/>
              </w:rPr>
              <w:t>الخدمات</w:t>
            </w:r>
          </w:p>
        </w:tc>
      </w:tr>
      <w:tr w:rsidR="00F80012" w:rsidRPr="00CB7C45" w:rsidTr="00554B67">
        <w:trPr>
          <w:trHeight w:hRule="exact" w:val="395"/>
        </w:trPr>
        <w:tc>
          <w:tcPr>
            <w:tcW w:w="2126" w:type="dxa"/>
            <w:tcBorders>
              <w:top w:val="nil"/>
              <w:left w:val="single" w:sz="8" w:space="0" w:color="auto"/>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1 283</w:t>
            </w:r>
          </w:p>
        </w:tc>
        <w:tc>
          <w:tcPr>
            <w:tcW w:w="1134"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321</w:t>
            </w:r>
          </w:p>
        </w:tc>
        <w:tc>
          <w:tcPr>
            <w:tcW w:w="1418"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1300</w:t>
            </w:r>
          </w:p>
        </w:tc>
        <w:tc>
          <w:tcPr>
            <w:tcW w:w="1775"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8 173</w:t>
            </w:r>
          </w:p>
        </w:tc>
        <w:tc>
          <w:tcPr>
            <w:tcW w:w="1701"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2 040</w:t>
            </w:r>
          </w:p>
        </w:tc>
        <w:tc>
          <w:tcPr>
            <w:tcW w:w="1479" w:type="dxa"/>
            <w:tcBorders>
              <w:top w:val="nil"/>
              <w:left w:val="nil"/>
              <w:bottom w:val="single" w:sz="4" w:space="0" w:color="auto"/>
              <w:right w:val="single" w:sz="8" w:space="0" w:color="auto"/>
            </w:tcBorders>
            <w:shd w:val="clear" w:color="auto" w:fill="auto"/>
            <w:noWrap/>
            <w:vAlign w:val="bottom"/>
            <w:hideMark/>
          </w:tcPr>
          <w:p w:rsidR="00554B67" w:rsidRPr="00CB7C45" w:rsidRDefault="00554B67" w:rsidP="00554B67">
            <w:pPr>
              <w:bidi/>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tl/>
              </w:rPr>
              <w:t>الصناعات الحرفية</w:t>
            </w:r>
          </w:p>
        </w:tc>
      </w:tr>
      <w:tr w:rsidR="00F80012" w:rsidRPr="00CB7C45" w:rsidTr="00554B67">
        <w:trPr>
          <w:trHeight w:hRule="exact" w:val="395"/>
        </w:trPr>
        <w:tc>
          <w:tcPr>
            <w:tcW w:w="2126" w:type="dxa"/>
            <w:tcBorders>
              <w:top w:val="nil"/>
              <w:left w:val="single" w:sz="8" w:space="0" w:color="auto"/>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390</w:t>
            </w:r>
          </w:p>
        </w:tc>
        <w:tc>
          <w:tcPr>
            <w:tcW w:w="1134"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130</w:t>
            </w:r>
          </w:p>
        </w:tc>
        <w:tc>
          <w:tcPr>
            <w:tcW w:w="1418"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257</w:t>
            </w:r>
          </w:p>
        </w:tc>
        <w:tc>
          <w:tcPr>
            <w:tcW w:w="1775"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12 720</w:t>
            </w:r>
          </w:p>
        </w:tc>
        <w:tc>
          <w:tcPr>
            <w:tcW w:w="1701" w:type="dxa"/>
            <w:tcBorders>
              <w:top w:val="nil"/>
              <w:left w:val="nil"/>
              <w:bottom w:val="single" w:sz="4" w:space="0" w:color="auto"/>
              <w:right w:val="single" w:sz="4" w:space="0" w:color="auto"/>
            </w:tcBorders>
            <w:shd w:val="clear" w:color="auto" w:fill="auto"/>
            <w:noWrap/>
            <w:vAlign w:val="bottom"/>
            <w:hideMark/>
          </w:tcPr>
          <w:p w:rsidR="00554B67" w:rsidRPr="00CB7C45" w:rsidRDefault="00554B67" w:rsidP="00554B67">
            <w:pPr>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Pr>
              <w:t>4240</w:t>
            </w:r>
          </w:p>
        </w:tc>
        <w:tc>
          <w:tcPr>
            <w:tcW w:w="1479" w:type="dxa"/>
            <w:tcBorders>
              <w:top w:val="nil"/>
              <w:left w:val="nil"/>
              <w:bottom w:val="single" w:sz="4" w:space="0" w:color="auto"/>
              <w:right w:val="single" w:sz="8" w:space="0" w:color="auto"/>
            </w:tcBorders>
            <w:shd w:val="clear" w:color="auto" w:fill="auto"/>
            <w:noWrap/>
            <w:hideMark/>
          </w:tcPr>
          <w:p w:rsidR="00554B67" w:rsidRPr="00CB7C45" w:rsidRDefault="00554B67" w:rsidP="00554B67">
            <w:pPr>
              <w:bidi/>
              <w:spacing w:line="240" w:lineRule="auto"/>
              <w:jc w:val="center"/>
              <w:rPr>
                <w:rFonts w:ascii="Traditional Arabic" w:hAnsi="Traditional Arabic" w:cs="Traditional Arabic"/>
                <w:sz w:val="28"/>
                <w:szCs w:val="28"/>
              </w:rPr>
            </w:pPr>
            <w:r w:rsidRPr="00CB7C45">
              <w:rPr>
                <w:rFonts w:ascii="Traditional Arabic" w:hAnsi="Traditional Arabic" w:cs="Traditional Arabic"/>
                <w:sz w:val="28"/>
                <w:szCs w:val="28"/>
                <w:rtl/>
              </w:rPr>
              <w:t>نقل البضائع</w:t>
            </w:r>
          </w:p>
        </w:tc>
      </w:tr>
    </w:tbl>
    <w:p w:rsidR="00554B67" w:rsidRPr="00CB7C45" w:rsidRDefault="00294577" w:rsidP="00554B67">
      <w:pPr>
        <w:bidi/>
        <w:spacing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val="en-US"/>
        </w:rPr>
        <w:t>المصدر:</w:t>
      </w:r>
      <w:r w:rsidRPr="00CB7C45">
        <w:rPr>
          <w:rFonts w:ascii="Traditional Arabic" w:hAnsi="Traditional Arabic" w:cs="Traditional Arabic" w:hint="cs"/>
          <w:sz w:val="28"/>
          <w:szCs w:val="28"/>
          <w:rtl/>
          <w:lang w:bidi="ar-DZ"/>
        </w:rPr>
        <w:t xml:space="preserve"> الوكالة </w:t>
      </w:r>
      <w:r w:rsidRPr="00CB7C45">
        <w:rPr>
          <w:rFonts w:ascii="Traditional Arabic" w:hAnsi="Traditional Arabic" w:cs="Traditional Arabic"/>
          <w:sz w:val="28"/>
          <w:szCs w:val="28"/>
          <w:rtl/>
          <w:lang w:bidi="ar-DZ"/>
        </w:rPr>
        <w:t>الوطنية لتشغيل الشباب</w:t>
      </w:r>
      <w:r w:rsidRPr="00CB7C45">
        <w:rPr>
          <w:rFonts w:ascii="Traditional Arabic" w:hAnsi="Traditional Arabic" w:cs="Traditional Arabic" w:hint="cs"/>
          <w:sz w:val="28"/>
          <w:szCs w:val="28"/>
          <w:rtl/>
          <w:lang w:bidi="ar-DZ"/>
        </w:rPr>
        <w:t xml:space="preserve"> 2011 لولاية سطيف</w:t>
      </w:r>
    </w:p>
    <w:p w:rsidR="00E72F47" w:rsidRPr="00CB7C45" w:rsidRDefault="00E72F47" w:rsidP="00554B67">
      <w:pPr>
        <w:bidi/>
        <w:spacing w:after="45" w:line="240" w:lineRule="auto"/>
        <w:ind w:right="300" w:firstLine="708"/>
        <w:jc w:val="both"/>
        <w:rPr>
          <w:rFonts w:ascii="Traditional Arabic" w:eastAsia="Times New Roman" w:hAnsi="Traditional Arabic" w:cs="Traditional Arabic"/>
          <w:sz w:val="28"/>
          <w:szCs w:val="28"/>
          <w:rtl/>
          <w:lang w:eastAsia="fr-FR" w:bidi="ar-DZ"/>
        </w:rPr>
      </w:pPr>
      <w:r w:rsidRPr="00CB7C45">
        <w:rPr>
          <w:rFonts w:ascii="Traditional Arabic" w:eastAsia="Times New Roman" w:hAnsi="Traditional Arabic" w:cs="Traditional Arabic"/>
          <w:sz w:val="28"/>
          <w:szCs w:val="28"/>
          <w:rtl/>
          <w:lang w:eastAsia="fr-FR"/>
        </w:rPr>
        <w:t xml:space="preserve">قطاع الفلاحة يحتل المرتبة </w:t>
      </w:r>
      <w:r w:rsidR="009107D7" w:rsidRPr="00CB7C45">
        <w:rPr>
          <w:rFonts w:ascii="Traditional Arabic" w:eastAsia="Times New Roman" w:hAnsi="Traditional Arabic" w:cs="Traditional Arabic" w:hint="cs"/>
          <w:sz w:val="28"/>
          <w:szCs w:val="28"/>
          <w:rtl/>
          <w:lang w:eastAsia="fr-FR"/>
        </w:rPr>
        <w:t>الأولى</w:t>
      </w:r>
      <w:r w:rsidRPr="00CB7C45">
        <w:rPr>
          <w:rFonts w:ascii="Traditional Arabic" w:eastAsia="Times New Roman" w:hAnsi="Traditional Arabic" w:cs="Traditional Arabic"/>
          <w:sz w:val="28"/>
          <w:szCs w:val="28"/>
          <w:rtl/>
          <w:lang w:eastAsia="fr-FR"/>
        </w:rPr>
        <w:t xml:space="preserve"> مقارنة بالقطاعات </w:t>
      </w:r>
      <w:r w:rsidR="009107D7" w:rsidRPr="00CB7C45">
        <w:rPr>
          <w:rFonts w:ascii="Traditional Arabic" w:eastAsia="Times New Roman" w:hAnsi="Traditional Arabic" w:cs="Traditional Arabic" w:hint="cs"/>
          <w:sz w:val="28"/>
          <w:szCs w:val="28"/>
          <w:rtl/>
          <w:lang w:eastAsia="fr-FR"/>
        </w:rPr>
        <w:t>الأخرى</w:t>
      </w:r>
      <w:r w:rsidRPr="00CB7C45">
        <w:rPr>
          <w:rFonts w:ascii="Traditional Arabic" w:eastAsia="Times New Roman" w:hAnsi="Traditional Arabic" w:cs="Traditional Arabic"/>
          <w:sz w:val="28"/>
          <w:szCs w:val="28"/>
          <w:rtl/>
          <w:lang w:eastAsia="fr-FR"/>
        </w:rPr>
        <w:t xml:space="preserve"> ويرجع السبب لكون المنطقة </w:t>
      </w:r>
      <w:r w:rsidR="006D0375" w:rsidRPr="00CB7C45">
        <w:rPr>
          <w:rFonts w:ascii="Traditional Arabic" w:eastAsia="Times New Roman" w:hAnsi="Traditional Arabic" w:cs="Traditional Arabic" w:hint="cs"/>
          <w:sz w:val="28"/>
          <w:szCs w:val="28"/>
          <w:rtl/>
          <w:lang w:eastAsia="fr-FR"/>
        </w:rPr>
        <w:t>فلاحيه</w:t>
      </w:r>
      <w:r w:rsidRPr="00CB7C45">
        <w:rPr>
          <w:rFonts w:ascii="Traditional Arabic" w:eastAsia="Times New Roman" w:hAnsi="Traditional Arabic" w:cs="Traditional Arabic"/>
          <w:sz w:val="28"/>
          <w:szCs w:val="28"/>
          <w:rtl/>
          <w:lang w:eastAsia="fr-FR"/>
        </w:rPr>
        <w:t xml:space="preserve"> بالدرجة </w:t>
      </w:r>
      <w:r w:rsidR="006D0375" w:rsidRPr="00CB7C45">
        <w:rPr>
          <w:rFonts w:ascii="Traditional Arabic" w:eastAsia="Times New Roman" w:hAnsi="Traditional Arabic" w:cs="Traditional Arabic" w:hint="cs"/>
          <w:sz w:val="28"/>
          <w:szCs w:val="28"/>
          <w:rtl/>
          <w:lang w:eastAsia="fr-FR"/>
        </w:rPr>
        <w:t>الأولى</w:t>
      </w:r>
      <w:r w:rsidRPr="00CB7C45">
        <w:rPr>
          <w:rFonts w:ascii="Traditional Arabic" w:eastAsia="Times New Roman" w:hAnsi="Traditional Arabic" w:cs="Traditional Arabic" w:hint="cs"/>
          <w:sz w:val="28"/>
          <w:szCs w:val="28"/>
          <w:rtl/>
          <w:lang w:eastAsia="fr-FR"/>
        </w:rPr>
        <w:t xml:space="preserve"> </w:t>
      </w:r>
      <w:r w:rsidRPr="00CB7C45">
        <w:rPr>
          <w:rFonts w:ascii="Traditional Arabic" w:eastAsia="Times New Roman" w:hAnsi="Traditional Arabic" w:cs="Traditional Arabic"/>
          <w:sz w:val="28"/>
          <w:szCs w:val="28"/>
          <w:rtl/>
          <w:lang w:eastAsia="fr-FR"/>
        </w:rPr>
        <w:t xml:space="preserve">وثانيتها </w:t>
      </w:r>
      <w:r w:rsidRPr="00CB7C45">
        <w:rPr>
          <w:rFonts w:ascii="Traditional Arabic" w:eastAsia="Times New Roman" w:hAnsi="Traditional Arabic" w:cs="Traditional Arabic" w:hint="cs"/>
          <w:sz w:val="28"/>
          <w:szCs w:val="28"/>
          <w:rtl/>
          <w:lang w:eastAsia="fr-FR"/>
        </w:rPr>
        <w:t>قيام</w:t>
      </w:r>
      <w:r w:rsidRPr="00CB7C45">
        <w:rPr>
          <w:rFonts w:ascii="Traditional Arabic" w:eastAsia="Times New Roman" w:hAnsi="Traditional Arabic" w:cs="Traditional Arabic"/>
          <w:sz w:val="28"/>
          <w:szCs w:val="28"/>
          <w:rtl/>
          <w:lang w:eastAsia="fr-FR"/>
        </w:rPr>
        <w:t xml:space="preserve"> الدولة </w:t>
      </w:r>
      <w:r w:rsidRPr="00CB7C45">
        <w:rPr>
          <w:rFonts w:ascii="Traditional Arabic" w:eastAsia="Times New Roman" w:hAnsi="Traditional Arabic" w:cs="Traditional Arabic" w:hint="cs"/>
          <w:sz w:val="28"/>
          <w:szCs w:val="28"/>
          <w:rtl/>
          <w:lang w:eastAsia="fr-FR"/>
        </w:rPr>
        <w:t>ب</w:t>
      </w:r>
      <w:r w:rsidRPr="00CB7C45">
        <w:rPr>
          <w:rFonts w:ascii="Traditional Arabic" w:eastAsia="Times New Roman" w:hAnsi="Traditional Arabic" w:cs="Traditional Arabic"/>
          <w:sz w:val="28"/>
          <w:szCs w:val="28"/>
          <w:rtl/>
          <w:lang w:eastAsia="fr-FR"/>
        </w:rPr>
        <w:t>تشجيع الاستثمار</w:t>
      </w:r>
      <w:r w:rsidRPr="00CB7C45">
        <w:rPr>
          <w:rFonts w:ascii="Traditional Arabic" w:eastAsia="Times New Roman" w:hAnsi="Traditional Arabic" w:cs="Traditional Arabic" w:hint="cs"/>
          <w:sz w:val="28"/>
          <w:szCs w:val="28"/>
          <w:rtl/>
          <w:lang w:eastAsia="fr-FR"/>
        </w:rPr>
        <w:t xml:space="preserve"> في هذا المجال</w:t>
      </w:r>
      <w:r w:rsidRPr="00CB7C45">
        <w:rPr>
          <w:rFonts w:ascii="Traditional Arabic" w:eastAsia="Times New Roman" w:hAnsi="Traditional Arabic" w:cs="Traditional Arabic"/>
          <w:sz w:val="28"/>
          <w:szCs w:val="28"/>
          <w:rtl/>
          <w:lang w:eastAsia="fr-FR"/>
        </w:rPr>
        <w:t xml:space="preserve"> </w:t>
      </w:r>
      <w:r w:rsidRPr="00CB7C45">
        <w:rPr>
          <w:rFonts w:ascii="Traditional Arabic" w:eastAsia="Times New Roman" w:hAnsi="Traditional Arabic" w:cs="Traditional Arabic" w:hint="cs"/>
          <w:sz w:val="28"/>
          <w:szCs w:val="28"/>
          <w:rtl/>
          <w:lang w:eastAsia="fr-FR"/>
        </w:rPr>
        <w:t>ل</w:t>
      </w:r>
      <w:r w:rsidRPr="00CB7C45">
        <w:rPr>
          <w:rFonts w:ascii="Traditional Arabic" w:eastAsia="Times New Roman" w:hAnsi="Traditional Arabic" w:cs="Traditional Arabic"/>
          <w:sz w:val="28"/>
          <w:szCs w:val="28"/>
          <w:rtl/>
          <w:lang w:eastAsia="fr-FR"/>
        </w:rPr>
        <w:t xml:space="preserve">كونه يعد العصب الحركي للاقتصاد الوطني وبديل </w:t>
      </w:r>
      <w:r w:rsidRPr="00CB7C45">
        <w:rPr>
          <w:rFonts w:ascii="Traditional Arabic" w:eastAsia="Times New Roman" w:hAnsi="Traditional Arabic" w:cs="Traditional Arabic" w:hint="cs"/>
          <w:sz w:val="28"/>
          <w:szCs w:val="28"/>
          <w:rtl/>
          <w:lang w:eastAsia="fr-FR"/>
        </w:rPr>
        <w:t>أ</w:t>
      </w:r>
      <w:r w:rsidRPr="00CB7C45">
        <w:rPr>
          <w:rFonts w:ascii="Traditional Arabic" w:eastAsia="Times New Roman" w:hAnsi="Traditional Arabic" w:cs="Traditional Arabic"/>
          <w:sz w:val="28"/>
          <w:szCs w:val="28"/>
          <w:rtl/>
          <w:lang w:eastAsia="fr-FR"/>
        </w:rPr>
        <w:t>ساسي للثروة البترولية</w:t>
      </w:r>
      <w:r w:rsidRPr="00CB7C45">
        <w:rPr>
          <w:rFonts w:ascii="Traditional Arabic" w:eastAsia="Times New Roman" w:hAnsi="Traditional Arabic" w:cs="Traditional Arabic" w:hint="cs"/>
          <w:sz w:val="28"/>
          <w:szCs w:val="28"/>
          <w:rtl/>
          <w:lang w:eastAsia="fr-FR"/>
        </w:rPr>
        <w:t>،</w:t>
      </w:r>
      <w:r w:rsidRPr="00CB7C45">
        <w:rPr>
          <w:rFonts w:ascii="Traditional Arabic" w:eastAsia="Times New Roman" w:hAnsi="Traditional Arabic" w:cs="Traditional Arabic" w:hint="cs"/>
          <w:sz w:val="28"/>
          <w:szCs w:val="28"/>
          <w:rtl/>
          <w:lang w:eastAsia="fr-FR" w:bidi="ar-DZ"/>
        </w:rPr>
        <w:t xml:space="preserve"> و</w:t>
      </w:r>
      <w:r w:rsidRPr="00CB7C45">
        <w:rPr>
          <w:rFonts w:ascii="Traditional Arabic" w:hAnsi="Traditional Arabic" w:cs="Traditional Arabic"/>
          <w:sz w:val="28"/>
          <w:szCs w:val="28"/>
          <w:rtl/>
        </w:rPr>
        <w:t>يليه</w:t>
      </w:r>
      <w:r w:rsidRPr="00CB7C45">
        <w:rPr>
          <w:rFonts w:ascii="Traditional Arabic" w:hAnsi="Traditional Arabic" w:cs="Traditional Arabic" w:hint="cs"/>
          <w:sz w:val="28"/>
          <w:szCs w:val="28"/>
          <w:rtl/>
        </w:rPr>
        <w:t>ا</w:t>
      </w:r>
      <w:r w:rsidRPr="00CB7C45">
        <w:rPr>
          <w:rFonts w:ascii="Traditional Arabic" w:hAnsi="Traditional Arabic" w:cs="Traditional Arabic"/>
          <w:sz w:val="28"/>
          <w:szCs w:val="28"/>
          <w:rtl/>
        </w:rPr>
        <w:t xml:space="preserve"> </w:t>
      </w:r>
      <w:r w:rsidRPr="00CB7C45">
        <w:rPr>
          <w:rFonts w:ascii="Traditional Arabic" w:hAnsi="Traditional Arabic" w:cs="Traditional Arabic" w:hint="cs"/>
          <w:sz w:val="28"/>
          <w:szCs w:val="28"/>
          <w:rtl/>
        </w:rPr>
        <w:t>ق</w:t>
      </w:r>
      <w:r w:rsidRPr="00CB7C45">
        <w:rPr>
          <w:rFonts w:ascii="Traditional Arabic" w:hAnsi="Traditional Arabic" w:cs="Traditional Arabic"/>
          <w:sz w:val="28"/>
          <w:szCs w:val="28"/>
          <w:rtl/>
        </w:rPr>
        <w:t>طاع الخدمات لسهولة الاستثمار</w:t>
      </w:r>
      <w:r w:rsidRPr="00CB7C4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في هذا المجال والذي لا</w:t>
      </w:r>
      <w:r w:rsidR="006D0375">
        <w:rPr>
          <w:rFonts w:ascii="Traditional Arabic" w:hAnsi="Traditional Arabic" w:cs="Traditional Arabic" w:hint="cs"/>
          <w:sz w:val="28"/>
          <w:szCs w:val="28"/>
          <w:rtl/>
        </w:rPr>
        <w:t xml:space="preserve"> </w:t>
      </w:r>
      <w:r w:rsidRPr="00CB7C45">
        <w:rPr>
          <w:rFonts w:ascii="Traditional Arabic" w:hAnsi="Traditional Arabic" w:cs="Traditional Arabic"/>
          <w:sz w:val="28"/>
          <w:szCs w:val="28"/>
          <w:rtl/>
        </w:rPr>
        <w:t xml:space="preserve">يتطلب </w:t>
      </w:r>
      <w:r w:rsidR="006D0375" w:rsidRPr="00CB7C45">
        <w:rPr>
          <w:rFonts w:ascii="Traditional Arabic" w:hAnsi="Traditional Arabic" w:cs="Traditional Arabic" w:hint="cs"/>
          <w:sz w:val="28"/>
          <w:szCs w:val="28"/>
          <w:rtl/>
        </w:rPr>
        <w:t>رأس</w:t>
      </w:r>
      <w:r w:rsidRPr="00CB7C45">
        <w:rPr>
          <w:rFonts w:ascii="Traditional Arabic" w:hAnsi="Traditional Arabic" w:cs="Traditional Arabic"/>
          <w:sz w:val="28"/>
          <w:szCs w:val="28"/>
          <w:rtl/>
        </w:rPr>
        <w:t xml:space="preserve"> مال كبير وكون صاحب الم</w:t>
      </w:r>
      <w:r w:rsidRPr="00CB7C45">
        <w:rPr>
          <w:rFonts w:ascii="Traditional Arabic" w:hAnsi="Traditional Arabic" w:cs="Traditional Arabic" w:hint="cs"/>
          <w:sz w:val="28"/>
          <w:szCs w:val="28"/>
          <w:rtl/>
        </w:rPr>
        <w:t>ش</w:t>
      </w:r>
      <w:r w:rsidRPr="00CB7C45">
        <w:rPr>
          <w:rFonts w:ascii="Traditional Arabic" w:hAnsi="Traditional Arabic" w:cs="Traditional Arabic"/>
          <w:sz w:val="28"/>
          <w:szCs w:val="28"/>
          <w:rtl/>
        </w:rPr>
        <w:t>روع يميل للربح السريع</w:t>
      </w:r>
      <w:r w:rsidRPr="00CB7C45">
        <w:rPr>
          <w:rFonts w:ascii="Traditional Arabic" w:hAnsi="Traditional Arabic" w:cs="Traditional Arabic" w:hint="cs"/>
          <w:sz w:val="28"/>
          <w:szCs w:val="28"/>
          <w:rtl/>
        </w:rPr>
        <w:t xml:space="preserve">. </w:t>
      </w:r>
    </w:p>
    <w:p w:rsidR="00F1601B" w:rsidRPr="00CB7C45" w:rsidRDefault="00353658" w:rsidP="006D0375">
      <w:pPr>
        <w:bidi/>
        <w:spacing w:after="0" w:line="240" w:lineRule="auto"/>
        <w:rPr>
          <w:rFonts w:ascii="Traditional Arabic" w:hAnsi="Traditional Arabic" w:cs="Traditional Arabic"/>
          <w:sz w:val="28"/>
          <w:szCs w:val="28"/>
          <w:rtl/>
          <w:lang w:bidi="ar-DZ"/>
        </w:rPr>
      </w:pPr>
      <w:r w:rsidRPr="00CB7C45">
        <w:rPr>
          <w:rFonts w:ascii="Traditional Arabic" w:hAnsi="Traditional Arabic" w:cs="Traditional Arabic" w:hint="cs"/>
          <w:b/>
          <w:bCs/>
          <w:sz w:val="28"/>
          <w:szCs w:val="28"/>
          <w:rtl/>
        </w:rPr>
        <w:t>ثالثا</w:t>
      </w:r>
      <w:r w:rsidR="00F1601B" w:rsidRPr="00CB7C45">
        <w:rPr>
          <w:rFonts w:ascii="Traditional Arabic" w:hAnsi="Traditional Arabic" w:cs="Traditional Arabic"/>
          <w:b/>
          <w:bCs/>
          <w:sz w:val="28"/>
          <w:szCs w:val="28"/>
          <w:rtl/>
        </w:rPr>
        <w:t>:</w:t>
      </w:r>
      <w:r w:rsidR="00F1601B" w:rsidRPr="00CB7C45">
        <w:rPr>
          <w:rFonts w:ascii="Traditional Arabic" w:hAnsi="Traditional Arabic" w:cs="Traditional Arabic"/>
          <w:b/>
          <w:bCs/>
          <w:sz w:val="28"/>
          <w:szCs w:val="28"/>
          <w:rtl/>
          <w:lang w:bidi="ar-DZ"/>
        </w:rPr>
        <w:t xml:space="preserve"> الصندوق الوطني للتأمين عن البطالة</w:t>
      </w:r>
      <w:r w:rsidR="00CE63DF" w:rsidRPr="00CB7C45">
        <w:rPr>
          <w:rFonts w:ascii="Traditional Arabic" w:hAnsi="Traditional Arabic" w:cs="Traditional Arabic" w:hint="cs"/>
          <w:b/>
          <w:bCs/>
          <w:sz w:val="28"/>
          <w:szCs w:val="28"/>
          <w:rtl/>
          <w:lang w:bidi="ar-DZ"/>
        </w:rPr>
        <w:t xml:space="preserve">: </w:t>
      </w:r>
      <w:r w:rsidR="00F1601B" w:rsidRPr="00CB7C45">
        <w:rPr>
          <w:rFonts w:ascii="Traditional Arabic" w:hAnsi="Traditional Arabic" w:cs="Traditional Arabic"/>
          <w:sz w:val="28"/>
          <w:szCs w:val="28"/>
          <w:rtl/>
          <w:lang w:bidi="ar-DZ"/>
        </w:rPr>
        <w:t>هو جهاز تم إحداثه في إطار برامج ترقية الشغل ومحاربة البطالة وأسندت له مهمة التكفل بدعم أحداث المشاريع من طرف البطالين البالغين من العمر بين 35 – 50 سنة، تم إنشاؤه سنة 1994 كمؤسسة عمومية للضمان الاجتماعي تعمل على تخفيف الآثار الاجتماعية الناجمة عن تسريح العمال الأجراء في القطاع الاقتصادي وفقا لمخطط التعديل الهيكلي،</w:t>
      </w:r>
      <w:r w:rsidR="00CE63DF" w:rsidRPr="00CB7C45">
        <w:rPr>
          <w:rFonts w:ascii="Traditional Arabic" w:hAnsi="Traditional Arabic" w:cs="Traditional Arabic" w:hint="cs"/>
          <w:sz w:val="28"/>
          <w:szCs w:val="28"/>
          <w:rtl/>
          <w:lang w:bidi="ar-DZ"/>
        </w:rPr>
        <w:t xml:space="preserve"> </w:t>
      </w:r>
      <w:r w:rsidR="00F1601B" w:rsidRPr="00CB7C45">
        <w:rPr>
          <w:rFonts w:ascii="Traditional Arabic" w:hAnsi="Traditional Arabic" w:cs="Traditional Arabic"/>
          <w:sz w:val="28"/>
          <w:szCs w:val="28"/>
          <w:rtl/>
          <w:lang w:bidi="ar-DZ"/>
        </w:rPr>
        <w:t>حيث شرع في تطبيق نظام تعويض البطالة لفائدة العمال الأجراء الذين فقدوا مناصب شغلهم بصفة لا إرادية ولأسباب اقتصادية،</w:t>
      </w:r>
      <w:r w:rsidR="00CE63DF" w:rsidRPr="00CB7C45">
        <w:rPr>
          <w:rFonts w:ascii="Traditional Arabic" w:hAnsi="Traditional Arabic" w:cs="Traditional Arabic" w:hint="cs"/>
          <w:sz w:val="28"/>
          <w:szCs w:val="28"/>
          <w:rtl/>
          <w:lang w:bidi="ar-DZ"/>
        </w:rPr>
        <w:t xml:space="preserve"> </w:t>
      </w:r>
      <w:r w:rsidR="00F1601B" w:rsidRPr="00CB7C45">
        <w:rPr>
          <w:rFonts w:ascii="Traditional Arabic" w:hAnsi="Traditional Arabic" w:cs="Traditional Arabic"/>
          <w:sz w:val="28"/>
          <w:szCs w:val="28"/>
          <w:rtl/>
          <w:lang w:bidi="ar-DZ"/>
        </w:rPr>
        <w:t xml:space="preserve">وقد استفاد من التعويضات إلى غاية أواخر 2006 ما يقارب 198.830 مسرحا من مجموع 201.505 مسجلا(94 </w:t>
      </w:r>
      <w:r w:rsidR="00F1601B" w:rsidRPr="00CB7C45">
        <w:rPr>
          <w:rFonts w:ascii="Traditional Arabic" w:hAnsi="Traditional Arabic" w:cs="Traditional Arabic"/>
          <w:sz w:val="28"/>
          <w:szCs w:val="28"/>
          <w:lang w:bidi="ar-DZ"/>
        </w:rPr>
        <w:t>%</w:t>
      </w:r>
      <w:r w:rsidR="00F1601B" w:rsidRPr="00CB7C45">
        <w:rPr>
          <w:rFonts w:ascii="Traditional Arabic" w:hAnsi="Traditional Arabic" w:cs="Traditional Arabic"/>
          <w:sz w:val="28"/>
          <w:szCs w:val="28"/>
          <w:rtl/>
          <w:lang w:bidi="ar-DZ"/>
        </w:rPr>
        <w:t>).</w:t>
      </w:r>
    </w:p>
    <w:p w:rsidR="004312FA" w:rsidRPr="00CB7C45" w:rsidRDefault="004312FA" w:rsidP="00554B67">
      <w:pPr>
        <w:pStyle w:val="Paragraphedeliste"/>
        <w:numPr>
          <w:ilvl w:val="0"/>
          <w:numId w:val="8"/>
        </w:numPr>
        <w:tabs>
          <w:tab w:val="right" w:pos="5951"/>
        </w:tabs>
        <w:bidi/>
        <w:spacing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بداية من سنة 1998 إلى غاية سنة 2004 قام الصندوق بتنفيذ إجراءات احتياطية بإعادة إدماج البطالين المستفردين عن طريق المرافقة في البحث عن الشغل والمساعدة على العمل الحر تحت رعاية مستخدمين ثم توظيفهم وتكوينهم خصيصا ليصبحوا مستشارين ومنشطين على مستوى مراكز مزودة بتجهيزات ومعدات مخصصة لهذا الشأن وقد تمكنوا من تدريب 11.583 بطالا وتمت مرافقة 2.311 بطالا في إحداث مؤسساتهم المصغرة.</w:t>
      </w:r>
    </w:p>
    <w:p w:rsidR="004312FA" w:rsidRPr="00CB7C45" w:rsidRDefault="004312FA" w:rsidP="00554B67">
      <w:pPr>
        <w:pStyle w:val="Paragraphedeliste"/>
        <w:numPr>
          <w:ilvl w:val="0"/>
          <w:numId w:val="8"/>
        </w:numPr>
        <w:tabs>
          <w:tab w:val="right" w:pos="5951"/>
        </w:tabs>
        <w:bidi/>
        <w:spacing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بداية من سنة 2004 ونتيجة تقلص عدد المسجلين في نظام التأمين عن البطالة تم تسطير تكوين لإعادة تأهيل البطالين ذوي المشاريع والمؤسسات المدمجة في إجراءات ترقية الشغل وعمل الصندوق  على تنفيذ جهاز دعم إحداث النشاط لفائدة البطالين ذوي المشاريع البالغين من العمر ما بين 35 -50 سنة ولغاية جوان 2010.</w:t>
      </w:r>
    </w:p>
    <w:p w:rsidR="004312FA" w:rsidRPr="00CB7C45" w:rsidRDefault="004312FA" w:rsidP="006D0375">
      <w:pPr>
        <w:pStyle w:val="Paragraphedeliste"/>
        <w:numPr>
          <w:ilvl w:val="0"/>
          <w:numId w:val="8"/>
        </w:numPr>
        <w:tabs>
          <w:tab w:val="right" w:pos="5951"/>
        </w:tabs>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بداية من سنة 2010 عمل الصندوق وبناء على الإجراءات الجديدة المتخذة لترقية الشغل بتنفيذ جهاز دعم إحداث وتوسيع النشاطات لصالح البطالين ذوي المشاريع البالغين من العمر 30 – 50 سنة</w:t>
      </w:r>
      <w:r w:rsidR="006D0375">
        <w:rPr>
          <w:rFonts w:ascii="Traditional Arabic" w:hAnsi="Traditional Arabic" w:cs="Traditional Arabic" w:hint="cs"/>
          <w:sz w:val="28"/>
          <w:szCs w:val="28"/>
          <w:rtl/>
          <w:lang w:bidi="ar-DZ"/>
        </w:rPr>
        <w:t>.</w:t>
      </w:r>
      <w:r w:rsidRPr="00CB7C45">
        <w:rPr>
          <w:rFonts w:ascii="Traditional Arabic" w:hAnsi="Traditional Arabic" w:cs="Traditional Arabic"/>
          <w:sz w:val="28"/>
          <w:szCs w:val="28"/>
          <w:rtl/>
          <w:lang w:bidi="ar-DZ"/>
        </w:rPr>
        <w:t xml:space="preserve"> </w:t>
      </w:r>
    </w:p>
    <w:p w:rsidR="004312FA" w:rsidRPr="00CB7C45" w:rsidRDefault="004312FA" w:rsidP="006D0375">
      <w:pPr>
        <w:tabs>
          <w:tab w:val="right" w:pos="5951"/>
        </w:tabs>
        <w:bidi/>
        <w:spacing w:after="0"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 xml:space="preserve">     ويتأهل للاستفادة من خدمات هذا الجهاز حاليا من يستوفون الشروط التالية</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أن يتراوح عمر صاحب المشروع مابين 30 - 50 سنة – التسجيل لدى الوكالة المحلية للتشغيل المتواجدة بمقر السكن للحصول بعد (06)أشهر من تاريخ التسجيل على بطاقة طالب عمل.- إثبات الإقامة بالجزائر – عدم ممارسة عمل مأجور أثناء إيداع الملف – عدم ممارسة أي نشاط مهني للحساب الخاص </w:t>
      </w:r>
      <w:r w:rsidRPr="00CB7C45">
        <w:rPr>
          <w:rFonts w:ascii="Traditional Arabic" w:hAnsi="Traditional Arabic" w:cs="Traditional Arabic"/>
          <w:sz w:val="28"/>
          <w:szCs w:val="28"/>
          <w:rtl/>
          <w:lang w:bidi="ar-DZ"/>
        </w:rPr>
        <w:lastRenderedPageBreak/>
        <w:t xml:space="preserve">بأحداث النشاط المهني – اكتساب مؤهلات أو ملكات معرفية ذات العلاقة بالنشاط المراد القيام به – القدرة على تقديم مساهمة مالية شخصية لاستكمال تمويل المشروع – توجه هياكل المرافقة البطالين ذوي المشاريع الذين لا يملكون وثائق تثبت اكتسابهم لمؤهلات مهنية أو ملكات معرفية ذات العلاقة المباشرة بالنشاط المراد القيام به إلى الهيئات المكونة بغية المصادقة على </w:t>
      </w:r>
      <w:r w:rsidR="006D0375" w:rsidRPr="00CB7C45">
        <w:rPr>
          <w:rFonts w:ascii="Traditional Arabic" w:hAnsi="Traditional Arabic" w:cs="Traditional Arabic" w:hint="cs"/>
          <w:sz w:val="28"/>
          <w:szCs w:val="28"/>
          <w:rtl/>
          <w:lang w:bidi="ar-DZ"/>
        </w:rPr>
        <w:t>مكتسباتهم</w:t>
      </w:r>
      <w:r w:rsidRPr="00CB7C45">
        <w:rPr>
          <w:rFonts w:ascii="Traditional Arabic" w:hAnsi="Traditional Arabic" w:cs="Traditional Arabic"/>
          <w:sz w:val="28"/>
          <w:szCs w:val="28"/>
          <w:rtl/>
          <w:lang w:bidi="ar-DZ"/>
        </w:rPr>
        <w:t xml:space="preserve"> المهنية ويتولى الصندوق الوطني للتأمين عن البطالة تنظيم هذه العملية وتمويلها.</w:t>
      </w:r>
    </w:p>
    <w:p w:rsidR="003D072F" w:rsidRPr="00CB7C45" w:rsidRDefault="003D072F" w:rsidP="00554B67">
      <w:pPr>
        <w:pStyle w:val="Paragraphedeliste"/>
        <w:numPr>
          <w:ilvl w:val="0"/>
          <w:numId w:val="31"/>
        </w:numPr>
        <w:tabs>
          <w:tab w:val="right" w:pos="5951"/>
        </w:tabs>
        <w:bidi/>
        <w:spacing w:line="240" w:lineRule="auto"/>
        <w:ind w:left="565"/>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صيغ التمويل بالجهاز</w:t>
      </w:r>
      <w:r w:rsidR="00CE63DF" w:rsidRPr="00CB7C45">
        <w:rPr>
          <w:rFonts w:ascii="Traditional Arabic" w:hAnsi="Traditional Arabic" w:cs="Traditional Arabic" w:hint="cs"/>
          <w:sz w:val="28"/>
          <w:szCs w:val="28"/>
          <w:rtl/>
          <w:lang w:bidi="ar-DZ"/>
        </w:rPr>
        <w:t xml:space="preserve"> </w:t>
      </w:r>
      <w:r w:rsidRPr="00CB7C45">
        <w:rPr>
          <w:rFonts w:ascii="Traditional Arabic" w:hAnsi="Traditional Arabic" w:cs="Traditional Arabic"/>
          <w:sz w:val="28"/>
          <w:szCs w:val="28"/>
          <w:rtl/>
          <w:lang w:bidi="ar-DZ"/>
        </w:rPr>
        <w:t>وهو تمويل ثلاثي بين الصندوق والبنك وصاحب المشروع وبالكيفية التالية</w:t>
      </w:r>
      <w:r w:rsidRPr="00CB7C45">
        <w:rPr>
          <w:rFonts w:ascii="Traditional Arabic" w:hAnsi="Traditional Arabic" w:cs="Traditional Arabic"/>
          <w:sz w:val="28"/>
          <w:szCs w:val="28"/>
          <w:lang w:bidi="ar-DZ"/>
        </w:rPr>
        <w:t>:</w:t>
      </w:r>
    </w:p>
    <w:p w:rsidR="003D072F" w:rsidRPr="00CB7C45" w:rsidRDefault="00DF5526" w:rsidP="00554B67">
      <w:pPr>
        <w:pStyle w:val="Paragraphedeliste"/>
        <w:bidi/>
        <w:spacing w:line="240" w:lineRule="auto"/>
        <w:jc w:val="center"/>
        <w:rPr>
          <w:rFonts w:ascii="Traditional Arabic" w:hAnsi="Traditional Arabic" w:cs="Traditional Arabic"/>
          <w:b/>
          <w:bCs/>
          <w:sz w:val="28"/>
          <w:szCs w:val="28"/>
          <w:rtl/>
          <w:lang w:bidi="ar-DZ"/>
        </w:rPr>
      </w:pPr>
      <w:r w:rsidRPr="00CB7C45">
        <w:rPr>
          <w:rFonts w:ascii="Traditional Arabic" w:hAnsi="Traditional Arabic" w:cs="Traditional Arabic"/>
          <w:b/>
          <w:bCs/>
          <w:sz w:val="28"/>
          <w:szCs w:val="28"/>
          <w:rtl/>
          <w:lang w:bidi="ar-DZ"/>
        </w:rPr>
        <w:t>الجدول رقم(</w:t>
      </w:r>
      <w:r w:rsidR="00651E68" w:rsidRPr="00CB7C45">
        <w:rPr>
          <w:rFonts w:ascii="Traditional Arabic" w:hAnsi="Traditional Arabic" w:cs="Traditional Arabic" w:hint="cs"/>
          <w:b/>
          <w:bCs/>
          <w:sz w:val="28"/>
          <w:szCs w:val="28"/>
          <w:rtl/>
          <w:lang w:bidi="ar-DZ"/>
        </w:rPr>
        <w:t>17</w:t>
      </w:r>
      <w:r w:rsidR="003D072F" w:rsidRPr="00CB7C45">
        <w:rPr>
          <w:rFonts w:ascii="Traditional Arabic" w:hAnsi="Traditional Arabic" w:cs="Traditional Arabic"/>
          <w:b/>
          <w:bCs/>
          <w:sz w:val="28"/>
          <w:szCs w:val="28"/>
          <w:rtl/>
          <w:lang w:bidi="ar-DZ"/>
        </w:rPr>
        <w:t>)</w:t>
      </w:r>
      <w:r w:rsidR="003D072F" w:rsidRPr="00CB7C45">
        <w:rPr>
          <w:rFonts w:ascii="Traditional Arabic" w:hAnsi="Traditional Arabic" w:cs="Traditional Arabic"/>
          <w:b/>
          <w:bCs/>
          <w:sz w:val="28"/>
          <w:szCs w:val="28"/>
          <w:lang w:bidi="ar-DZ"/>
        </w:rPr>
        <w:t>:</w:t>
      </w:r>
      <w:r w:rsidR="003D072F" w:rsidRPr="00CB7C45">
        <w:rPr>
          <w:rFonts w:ascii="Traditional Arabic" w:hAnsi="Traditional Arabic" w:cs="Traditional Arabic"/>
          <w:b/>
          <w:bCs/>
          <w:sz w:val="28"/>
          <w:szCs w:val="28"/>
          <w:rtl/>
          <w:lang w:bidi="ar-DZ"/>
        </w:rPr>
        <w:t xml:space="preserve"> مستويات التمويل لدى الصندوق الوطني للتأمين عن البطالة.</w:t>
      </w:r>
    </w:p>
    <w:tbl>
      <w:tblPr>
        <w:bidiVisual/>
        <w:tblW w:w="9355"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8"/>
        <w:gridCol w:w="2126"/>
        <w:gridCol w:w="2693"/>
        <w:gridCol w:w="1701"/>
        <w:gridCol w:w="1277"/>
      </w:tblGrid>
      <w:tr w:rsidR="003D072F" w:rsidRPr="00CB7C45" w:rsidTr="008D1248">
        <w:trPr>
          <w:trHeight w:val="480"/>
        </w:trPr>
        <w:tc>
          <w:tcPr>
            <w:tcW w:w="3684" w:type="dxa"/>
            <w:gridSpan w:val="2"/>
            <w:vMerge w:val="restart"/>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البيان</w:t>
            </w:r>
          </w:p>
        </w:tc>
        <w:tc>
          <w:tcPr>
            <w:tcW w:w="2693" w:type="dxa"/>
            <w:vMerge w:val="restart"/>
          </w:tcPr>
          <w:p w:rsidR="003D072F" w:rsidRPr="008D1248" w:rsidRDefault="003D072F" w:rsidP="00554B67">
            <w:pPr>
              <w:pStyle w:val="Paragraphedeliste"/>
              <w:bidi/>
              <w:spacing w:after="0" w:line="240" w:lineRule="auto"/>
              <w:ind w:left="0"/>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الحد الأدنى للمساهمة الشخصية</w:t>
            </w:r>
          </w:p>
        </w:tc>
        <w:tc>
          <w:tcPr>
            <w:tcW w:w="1701" w:type="dxa"/>
            <w:vMerge w:val="restart"/>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 xml:space="preserve"> القروض بدون فائدة</w:t>
            </w:r>
          </w:p>
        </w:tc>
        <w:tc>
          <w:tcPr>
            <w:tcW w:w="1277" w:type="dxa"/>
            <w:tcBorders>
              <w:bottom w:val="nil"/>
            </w:tcBorders>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القرض بنكي</w:t>
            </w:r>
          </w:p>
        </w:tc>
      </w:tr>
      <w:tr w:rsidR="003D072F" w:rsidRPr="00CB7C45" w:rsidTr="008D1248">
        <w:trPr>
          <w:trHeight w:val="195"/>
        </w:trPr>
        <w:tc>
          <w:tcPr>
            <w:tcW w:w="3684" w:type="dxa"/>
            <w:gridSpan w:val="2"/>
            <w:vMerge/>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2693" w:type="dxa"/>
            <w:vMerge/>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1701" w:type="dxa"/>
            <w:vMerge/>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1277" w:type="dxa"/>
            <w:tcBorders>
              <w:top w:val="nil"/>
            </w:tcBorders>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p>
        </w:tc>
      </w:tr>
      <w:tr w:rsidR="003D072F" w:rsidRPr="00CB7C45" w:rsidTr="008D1248">
        <w:trPr>
          <w:trHeight w:val="766"/>
        </w:trPr>
        <w:tc>
          <w:tcPr>
            <w:tcW w:w="3684" w:type="dxa"/>
            <w:gridSpan w:val="2"/>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المستوى (1)</w:t>
            </w:r>
            <w:r w:rsidRPr="008D1248">
              <w:rPr>
                <w:rFonts w:ascii="Traditional Arabic" w:hAnsi="Traditional Arabic" w:cs="Traditional Arabic"/>
                <w:sz w:val="28"/>
                <w:szCs w:val="28"/>
                <w:lang w:bidi="ar-DZ"/>
              </w:rPr>
              <w:t>:</w:t>
            </w:r>
            <w:r w:rsidRPr="008D1248">
              <w:rPr>
                <w:rFonts w:ascii="Traditional Arabic" w:hAnsi="Traditional Arabic" w:cs="Traditional Arabic"/>
                <w:sz w:val="28"/>
                <w:szCs w:val="28"/>
                <w:rtl/>
                <w:lang w:bidi="ar-DZ"/>
              </w:rPr>
              <w:t>أقل أو يساوي 2 مليون دج (جميع المناطق)</w:t>
            </w:r>
          </w:p>
        </w:tc>
        <w:tc>
          <w:tcPr>
            <w:tcW w:w="2693" w:type="dxa"/>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5</w:t>
            </w:r>
            <w:r w:rsidRPr="008D1248">
              <w:rPr>
                <w:rFonts w:ascii="Traditional Arabic" w:hAnsi="Traditional Arabic" w:cs="Traditional Arabic"/>
                <w:sz w:val="28"/>
                <w:szCs w:val="28"/>
                <w:lang w:bidi="ar-DZ"/>
              </w:rPr>
              <w:t>%</w:t>
            </w:r>
          </w:p>
        </w:tc>
        <w:tc>
          <w:tcPr>
            <w:tcW w:w="1701" w:type="dxa"/>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25</w:t>
            </w:r>
            <w:r w:rsidRPr="008D1248">
              <w:rPr>
                <w:rFonts w:ascii="Traditional Arabic" w:hAnsi="Traditional Arabic" w:cs="Traditional Arabic"/>
                <w:sz w:val="28"/>
                <w:szCs w:val="28"/>
                <w:lang w:bidi="ar-DZ"/>
              </w:rPr>
              <w:t>%</w:t>
            </w:r>
          </w:p>
        </w:tc>
        <w:tc>
          <w:tcPr>
            <w:tcW w:w="1277" w:type="dxa"/>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70</w:t>
            </w:r>
            <w:r w:rsidRPr="008D1248">
              <w:rPr>
                <w:rFonts w:ascii="Traditional Arabic" w:hAnsi="Traditional Arabic" w:cs="Traditional Arabic"/>
                <w:sz w:val="28"/>
                <w:szCs w:val="28"/>
                <w:lang w:bidi="ar-DZ"/>
              </w:rPr>
              <w:t>%</w:t>
            </w:r>
          </w:p>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p>
        </w:tc>
      </w:tr>
      <w:tr w:rsidR="003D072F" w:rsidRPr="00CB7C45" w:rsidTr="008D1248">
        <w:trPr>
          <w:trHeight w:val="390"/>
        </w:trPr>
        <w:tc>
          <w:tcPr>
            <w:tcW w:w="1558" w:type="dxa"/>
            <w:vMerge w:val="restart"/>
            <w:tcBorders>
              <w:right w:val="single" w:sz="4" w:space="0" w:color="auto"/>
            </w:tcBorders>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المستوى(2)</w:t>
            </w:r>
            <w:r w:rsidRPr="008D1248">
              <w:rPr>
                <w:rFonts w:ascii="Traditional Arabic" w:hAnsi="Traditional Arabic" w:cs="Traditional Arabic"/>
                <w:sz w:val="28"/>
                <w:szCs w:val="28"/>
                <w:lang w:bidi="ar-DZ"/>
              </w:rPr>
              <w:t>:</w:t>
            </w:r>
            <w:r w:rsidRPr="008D1248">
              <w:rPr>
                <w:rFonts w:ascii="Traditional Arabic" w:hAnsi="Traditional Arabic" w:cs="Traditional Arabic"/>
                <w:sz w:val="28"/>
                <w:szCs w:val="28"/>
                <w:rtl/>
                <w:lang w:bidi="ar-DZ"/>
              </w:rPr>
              <w:t xml:space="preserve">مابين 2 و5 مليون د ج </w:t>
            </w:r>
          </w:p>
        </w:tc>
        <w:tc>
          <w:tcPr>
            <w:tcW w:w="2126" w:type="dxa"/>
            <w:tcBorders>
              <w:left w:val="single" w:sz="4" w:space="0" w:color="auto"/>
              <w:bottom w:val="single" w:sz="4" w:space="0" w:color="auto"/>
            </w:tcBorders>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المناطق العادية</w:t>
            </w:r>
          </w:p>
        </w:tc>
        <w:tc>
          <w:tcPr>
            <w:tcW w:w="2693" w:type="dxa"/>
            <w:tcBorders>
              <w:bottom w:val="single" w:sz="4" w:space="0" w:color="auto"/>
            </w:tcBorders>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 xml:space="preserve">10 </w:t>
            </w:r>
            <w:r w:rsidRPr="008D1248">
              <w:rPr>
                <w:rFonts w:ascii="Traditional Arabic" w:hAnsi="Traditional Arabic" w:cs="Traditional Arabic"/>
                <w:sz w:val="28"/>
                <w:szCs w:val="28"/>
                <w:lang w:bidi="ar-DZ"/>
              </w:rPr>
              <w:t>%</w:t>
            </w:r>
            <w:r w:rsidRPr="008D1248">
              <w:rPr>
                <w:rFonts w:ascii="Traditional Arabic" w:hAnsi="Traditional Arabic" w:cs="Traditional Arabic"/>
                <w:sz w:val="28"/>
                <w:szCs w:val="28"/>
                <w:rtl/>
                <w:lang w:bidi="ar-DZ"/>
              </w:rPr>
              <w:t xml:space="preserve"> </w:t>
            </w:r>
          </w:p>
        </w:tc>
        <w:tc>
          <w:tcPr>
            <w:tcW w:w="1701" w:type="dxa"/>
            <w:tcBorders>
              <w:bottom w:val="single" w:sz="4" w:space="0" w:color="auto"/>
            </w:tcBorders>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20</w:t>
            </w:r>
            <w:r w:rsidRPr="008D1248">
              <w:rPr>
                <w:rFonts w:ascii="Traditional Arabic" w:hAnsi="Traditional Arabic" w:cs="Traditional Arabic"/>
                <w:sz w:val="28"/>
                <w:szCs w:val="28"/>
                <w:lang w:bidi="ar-DZ"/>
              </w:rPr>
              <w:t>%</w:t>
            </w:r>
          </w:p>
        </w:tc>
        <w:tc>
          <w:tcPr>
            <w:tcW w:w="1277" w:type="dxa"/>
            <w:tcBorders>
              <w:bottom w:val="single" w:sz="4" w:space="0" w:color="auto"/>
            </w:tcBorders>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70</w:t>
            </w:r>
            <w:r w:rsidRPr="008D1248">
              <w:rPr>
                <w:rFonts w:ascii="Traditional Arabic" w:hAnsi="Traditional Arabic" w:cs="Traditional Arabic"/>
                <w:sz w:val="28"/>
                <w:szCs w:val="28"/>
                <w:lang w:bidi="ar-DZ"/>
              </w:rPr>
              <w:t>%</w:t>
            </w:r>
          </w:p>
        </w:tc>
      </w:tr>
      <w:tr w:rsidR="003D072F" w:rsidRPr="00CB7C45" w:rsidTr="008D1248">
        <w:trPr>
          <w:trHeight w:val="556"/>
        </w:trPr>
        <w:tc>
          <w:tcPr>
            <w:tcW w:w="1558" w:type="dxa"/>
            <w:vMerge/>
            <w:tcBorders>
              <w:right w:val="single" w:sz="4" w:space="0" w:color="auto"/>
            </w:tcBorders>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p>
        </w:tc>
        <w:tc>
          <w:tcPr>
            <w:tcW w:w="2126" w:type="dxa"/>
            <w:tcBorders>
              <w:top w:val="single" w:sz="4" w:space="0" w:color="auto"/>
              <w:left w:val="single" w:sz="4" w:space="0" w:color="auto"/>
            </w:tcBorders>
          </w:tcPr>
          <w:p w:rsidR="003D072F" w:rsidRPr="008D1248" w:rsidRDefault="003D072F" w:rsidP="00554B67">
            <w:pPr>
              <w:pStyle w:val="Paragraphedeliste"/>
              <w:bidi/>
              <w:spacing w:after="0" w:line="240" w:lineRule="auto"/>
              <w:ind w:left="0"/>
              <w:jc w:val="both"/>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مناطق خاصة ولايات الجنوب والهضاب العليا</w:t>
            </w:r>
          </w:p>
        </w:tc>
        <w:tc>
          <w:tcPr>
            <w:tcW w:w="2693" w:type="dxa"/>
            <w:tcBorders>
              <w:top w:val="single" w:sz="4" w:space="0" w:color="auto"/>
            </w:tcBorders>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8</w:t>
            </w:r>
            <w:r w:rsidRPr="008D1248">
              <w:rPr>
                <w:rFonts w:ascii="Traditional Arabic" w:hAnsi="Traditional Arabic" w:cs="Traditional Arabic"/>
                <w:sz w:val="28"/>
                <w:szCs w:val="28"/>
                <w:lang w:bidi="ar-DZ"/>
              </w:rPr>
              <w:t>%</w:t>
            </w:r>
          </w:p>
        </w:tc>
        <w:tc>
          <w:tcPr>
            <w:tcW w:w="1701" w:type="dxa"/>
            <w:tcBorders>
              <w:top w:val="single" w:sz="4" w:space="0" w:color="auto"/>
            </w:tcBorders>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lang w:bidi="ar-DZ"/>
              </w:rPr>
            </w:pPr>
            <w:r w:rsidRPr="008D1248">
              <w:rPr>
                <w:rFonts w:ascii="Traditional Arabic" w:hAnsi="Traditional Arabic" w:cs="Traditional Arabic"/>
                <w:sz w:val="28"/>
                <w:szCs w:val="28"/>
                <w:rtl/>
                <w:lang w:bidi="ar-DZ"/>
              </w:rPr>
              <w:t>22</w:t>
            </w:r>
            <w:r w:rsidRPr="008D1248">
              <w:rPr>
                <w:rFonts w:ascii="Traditional Arabic" w:hAnsi="Traditional Arabic" w:cs="Traditional Arabic"/>
                <w:sz w:val="28"/>
                <w:szCs w:val="28"/>
                <w:lang w:bidi="ar-DZ"/>
              </w:rPr>
              <w:t>%</w:t>
            </w:r>
          </w:p>
        </w:tc>
        <w:tc>
          <w:tcPr>
            <w:tcW w:w="1277" w:type="dxa"/>
            <w:tcBorders>
              <w:top w:val="single" w:sz="4" w:space="0" w:color="auto"/>
            </w:tcBorders>
          </w:tcPr>
          <w:p w:rsidR="003D072F" w:rsidRPr="008D1248" w:rsidRDefault="003D072F" w:rsidP="00554B67">
            <w:pPr>
              <w:pStyle w:val="Paragraphedeliste"/>
              <w:bidi/>
              <w:spacing w:after="0" w:line="240" w:lineRule="auto"/>
              <w:ind w:left="0"/>
              <w:jc w:val="center"/>
              <w:rPr>
                <w:rFonts w:ascii="Traditional Arabic" w:hAnsi="Traditional Arabic" w:cs="Traditional Arabic"/>
                <w:sz w:val="28"/>
                <w:szCs w:val="28"/>
                <w:rtl/>
                <w:lang w:bidi="ar-DZ"/>
              </w:rPr>
            </w:pPr>
            <w:r w:rsidRPr="008D1248">
              <w:rPr>
                <w:rFonts w:ascii="Traditional Arabic" w:hAnsi="Traditional Arabic" w:cs="Traditional Arabic"/>
                <w:sz w:val="28"/>
                <w:szCs w:val="28"/>
                <w:rtl/>
                <w:lang w:bidi="ar-DZ"/>
              </w:rPr>
              <w:t>70</w:t>
            </w:r>
            <w:r w:rsidRPr="008D1248">
              <w:rPr>
                <w:rFonts w:ascii="Traditional Arabic" w:hAnsi="Traditional Arabic" w:cs="Traditional Arabic"/>
                <w:sz w:val="28"/>
                <w:szCs w:val="28"/>
                <w:lang w:bidi="ar-DZ"/>
              </w:rPr>
              <w:t>%</w:t>
            </w:r>
          </w:p>
        </w:tc>
      </w:tr>
    </w:tbl>
    <w:p w:rsidR="003D072F" w:rsidRPr="00CB7C45" w:rsidRDefault="003D072F" w:rsidP="00554B67">
      <w:pPr>
        <w:bidi/>
        <w:spacing w:line="240" w:lineRule="auto"/>
        <w:jc w:val="center"/>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 xml:space="preserve">المصدر </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منشورات الصندوق الوطني للتأمين عن البطالة على رابط </w:t>
      </w:r>
      <w:r w:rsidRPr="00CB7C45">
        <w:rPr>
          <w:rFonts w:ascii="Traditional Arabic" w:hAnsi="Traditional Arabic" w:cs="Traditional Arabic"/>
          <w:sz w:val="28"/>
          <w:szCs w:val="28"/>
          <w:lang w:bidi="ar-DZ"/>
        </w:rPr>
        <w:t>www.cnac.dz</w:t>
      </w:r>
    </w:p>
    <w:p w:rsidR="003D072F" w:rsidRPr="00CB7C45" w:rsidRDefault="003D072F" w:rsidP="006D0375">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وقد كانت هذه الترتيبات محل تعديل مؤخرا وبالكيفية التالية</w:t>
      </w:r>
      <w:r w:rsidRPr="00CB7C45">
        <w:rPr>
          <w:rFonts w:ascii="Traditional Arabic" w:hAnsi="Traditional Arabic" w:cs="Traditional Arabic"/>
          <w:sz w:val="28"/>
          <w:szCs w:val="28"/>
          <w:lang w:bidi="ar-DZ"/>
        </w:rPr>
        <w:t>:</w:t>
      </w:r>
      <w:r w:rsidRPr="00CB7C45">
        <w:rPr>
          <w:rStyle w:val="Appeldenotedefin"/>
          <w:rFonts w:ascii="Traditional Arabic" w:hAnsi="Traditional Arabic" w:cs="Traditional Arabic"/>
          <w:sz w:val="28"/>
          <w:szCs w:val="28"/>
          <w:lang w:bidi="ar-DZ"/>
        </w:rPr>
        <w:endnoteReference w:id="24"/>
      </w:r>
    </w:p>
    <w:p w:rsidR="003D072F" w:rsidRPr="00CB7C45" w:rsidRDefault="003D072F" w:rsidP="006D0375">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بالنسبة للمستوى الأول ارتفع سقف الاستثمار إلى 5 مليون دينار والقرض بدون فائدة إلى 29</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وانخفضت المساهمة الشخصية إلى 1</w:t>
      </w:r>
      <w:r w:rsidRPr="00CB7C45">
        <w:rPr>
          <w:rFonts w:ascii="Traditional Arabic" w:hAnsi="Traditional Arabic" w:cs="Traditional Arabic"/>
          <w:sz w:val="28"/>
          <w:szCs w:val="28"/>
          <w:lang w:bidi="ar-DZ"/>
        </w:rPr>
        <w:t>%</w:t>
      </w:r>
      <w:r w:rsidR="006D0375">
        <w:rPr>
          <w:rFonts w:ascii="Traditional Arabic" w:hAnsi="Traditional Arabic" w:cs="Traditional Arabic" w:hint="cs"/>
          <w:sz w:val="28"/>
          <w:szCs w:val="28"/>
          <w:rtl/>
          <w:lang w:bidi="ar-DZ"/>
        </w:rPr>
        <w:t>؛</w:t>
      </w:r>
    </w:p>
    <w:p w:rsidR="00CE63DF" w:rsidRPr="00CB7C45" w:rsidRDefault="003D072F" w:rsidP="006D0375">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 بالنسبة للمستوى الثاني أصبح سقف الاستثمار يتراوح مابين (5) و(10)مليون دينار وارتفعت نسبة القرض بدون فائدة إلى 28 </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 وانخفضت المساهمة الشخصية إلى 2</w:t>
      </w:r>
      <w:r w:rsidRPr="00CB7C45">
        <w:rPr>
          <w:rFonts w:ascii="Traditional Arabic" w:hAnsi="Traditional Arabic" w:cs="Traditional Arabic"/>
          <w:sz w:val="28"/>
          <w:szCs w:val="28"/>
          <w:lang w:bidi="ar-DZ"/>
        </w:rPr>
        <w:t>%</w:t>
      </w:r>
      <w:r w:rsidR="006D0375">
        <w:rPr>
          <w:rFonts w:ascii="Traditional Arabic" w:hAnsi="Traditional Arabic" w:cs="Traditional Arabic" w:hint="cs"/>
          <w:sz w:val="28"/>
          <w:szCs w:val="28"/>
          <w:rtl/>
          <w:lang w:bidi="ar-DZ"/>
        </w:rPr>
        <w:t>؛</w:t>
      </w:r>
      <w:r w:rsidR="00CE63DF" w:rsidRPr="00CB7C45">
        <w:rPr>
          <w:rFonts w:ascii="Traditional Arabic" w:hAnsi="Traditional Arabic" w:cs="Traditional Arabic" w:hint="cs"/>
          <w:sz w:val="28"/>
          <w:szCs w:val="28"/>
          <w:rtl/>
          <w:lang w:bidi="ar-DZ"/>
        </w:rPr>
        <w:t xml:space="preserve"> </w:t>
      </w:r>
    </w:p>
    <w:p w:rsidR="00B74CD0" w:rsidRDefault="003D072F" w:rsidP="006D0375">
      <w:p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وقد تعززت هذه التحفيزات بامتيازات جديدة وهي نفسها والتي تم ذكرها لدى التطرق الوكالة الوطنية تشغيل الشباب.</w:t>
      </w:r>
      <w:r w:rsidRPr="00CB7C45">
        <w:rPr>
          <w:rStyle w:val="Appeldenotedefin"/>
          <w:rFonts w:ascii="Traditional Arabic" w:hAnsi="Traditional Arabic" w:cs="Traditional Arabic"/>
          <w:sz w:val="28"/>
          <w:szCs w:val="28"/>
          <w:rtl/>
          <w:lang w:bidi="ar-DZ"/>
        </w:rPr>
        <w:endnoteReference w:id="25"/>
      </w:r>
      <w:r w:rsidRPr="00CB7C45">
        <w:rPr>
          <w:rFonts w:ascii="Traditional Arabic" w:hAnsi="Traditional Arabic" w:cs="Traditional Arabic"/>
          <w:sz w:val="28"/>
          <w:szCs w:val="28"/>
          <w:rtl/>
          <w:lang w:bidi="ar-DZ"/>
        </w:rPr>
        <w:t xml:space="preserve"> </w:t>
      </w:r>
    </w:p>
    <w:p w:rsidR="00EF4B57" w:rsidRPr="00CB7C45" w:rsidRDefault="00353658" w:rsidP="006D0375">
      <w:pPr>
        <w:bidi/>
        <w:spacing w:after="0" w:line="240" w:lineRule="auto"/>
        <w:jc w:val="both"/>
        <w:rPr>
          <w:rFonts w:ascii="Arial Narrow" w:hAnsi="Arial Narrow" w:cs="Traditional Arabic"/>
          <w:b/>
          <w:bCs/>
          <w:sz w:val="28"/>
          <w:szCs w:val="28"/>
          <w:rtl/>
        </w:rPr>
      </w:pPr>
      <w:r w:rsidRPr="00CB7C45">
        <w:rPr>
          <w:rFonts w:ascii="Traditional Arabic" w:hAnsi="Traditional Arabic" w:cs="Traditional Arabic" w:hint="cs"/>
          <w:b/>
          <w:bCs/>
          <w:sz w:val="28"/>
          <w:szCs w:val="28"/>
          <w:rtl/>
          <w:lang w:bidi="ar-DZ"/>
        </w:rPr>
        <w:t>رابعا:</w:t>
      </w:r>
      <w:r w:rsidRPr="00CB7C45">
        <w:rPr>
          <w:rFonts w:ascii="Traditional Arabic" w:hAnsi="Traditional Arabic" w:cs="Traditional Arabic" w:hint="cs"/>
          <w:sz w:val="28"/>
          <w:szCs w:val="28"/>
          <w:rtl/>
          <w:lang w:bidi="ar-DZ"/>
        </w:rPr>
        <w:t xml:space="preserve"> </w:t>
      </w:r>
      <w:r w:rsidR="00CE63DF" w:rsidRPr="00CB7C45">
        <w:rPr>
          <w:rFonts w:ascii="Arial Narrow" w:hAnsi="Arial Narrow" w:cs="Traditional Arabic" w:hint="cs"/>
          <w:b/>
          <w:bCs/>
          <w:sz w:val="28"/>
          <w:szCs w:val="28"/>
          <w:rtl/>
        </w:rPr>
        <w:t xml:space="preserve">تقييم </w:t>
      </w:r>
      <w:r w:rsidR="00CE63DF" w:rsidRPr="00CB7C45">
        <w:rPr>
          <w:rFonts w:ascii="Arial Narrow" w:hAnsi="Arial Narrow" w:cs="Traditional Arabic"/>
          <w:b/>
          <w:bCs/>
          <w:sz w:val="28"/>
          <w:szCs w:val="28"/>
          <w:rtl/>
        </w:rPr>
        <w:t>نشاطات الوكالة الوطنية للصندوق الوطني للتامين عن البطالة</w:t>
      </w:r>
    </w:p>
    <w:p w:rsidR="00554B67" w:rsidRDefault="00442181" w:rsidP="00B74CD0">
      <w:pPr>
        <w:bidi/>
        <w:spacing w:line="240" w:lineRule="auto"/>
        <w:ind w:firstLine="708"/>
        <w:jc w:val="both"/>
        <w:rPr>
          <w:rFonts w:ascii="Arial Narrow" w:hAnsi="Arial Narrow" w:cs="Traditional Arabic"/>
          <w:sz w:val="28"/>
          <w:szCs w:val="28"/>
          <w:rtl/>
        </w:rPr>
      </w:pPr>
      <w:r w:rsidRPr="00CB7C45">
        <w:rPr>
          <w:rFonts w:ascii="Arial Narrow" w:hAnsi="Arial Narrow" w:cs="Traditional Arabic" w:hint="cs"/>
          <w:sz w:val="28"/>
          <w:szCs w:val="28"/>
          <w:rtl/>
        </w:rPr>
        <w:t xml:space="preserve">يتم تقييم من خلال معطيات من سنة 2005 </w:t>
      </w:r>
      <w:r w:rsidR="006D0375">
        <w:rPr>
          <w:rFonts w:ascii="Arial Narrow" w:hAnsi="Arial Narrow" w:cs="Traditional Arabic" w:hint="cs"/>
          <w:sz w:val="28"/>
          <w:szCs w:val="28"/>
          <w:rtl/>
        </w:rPr>
        <w:t xml:space="preserve"> </w:t>
      </w:r>
      <w:r w:rsidR="006D0375" w:rsidRPr="00CB7C45">
        <w:rPr>
          <w:rFonts w:ascii="Arial Narrow" w:hAnsi="Arial Narrow" w:cs="Traditional Arabic" w:hint="cs"/>
          <w:sz w:val="28"/>
          <w:szCs w:val="28"/>
          <w:rtl/>
        </w:rPr>
        <w:t>إلى</w:t>
      </w:r>
      <w:r w:rsidRPr="00CB7C45">
        <w:rPr>
          <w:rFonts w:ascii="Arial Narrow" w:hAnsi="Arial Narrow" w:cs="Traditional Arabic" w:hint="cs"/>
          <w:sz w:val="28"/>
          <w:szCs w:val="28"/>
          <w:rtl/>
        </w:rPr>
        <w:t xml:space="preserve"> غاية سنة 2011، هذا من خلال الملفات المودعة والممولة وأيضا المناصب العمل المستحدثة سنويا هذا ما يوضح في الجدول أناه:</w:t>
      </w:r>
    </w:p>
    <w:p w:rsidR="006D0375" w:rsidRDefault="006D0375" w:rsidP="006D0375">
      <w:pPr>
        <w:bidi/>
        <w:spacing w:line="240" w:lineRule="auto"/>
        <w:ind w:firstLine="708"/>
        <w:jc w:val="both"/>
        <w:rPr>
          <w:rFonts w:ascii="Arial Narrow" w:hAnsi="Arial Narrow" w:cs="Traditional Arabic"/>
          <w:sz w:val="28"/>
          <w:szCs w:val="28"/>
          <w:rtl/>
        </w:rPr>
      </w:pPr>
    </w:p>
    <w:p w:rsidR="006D0375" w:rsidRDefault="006D0375" w:rsidP="006D0375">
      <w:pPr>
        <w:bidi/>
        <w:spacing w:line="240" w:lineRule="auto"/>
        <w:ind w:firstLine="708"/>
        <w:jc w:val="both"/>
        <w:rPr>
          <w:rFonts w:ascii="Arial Narrow" w:hAnsi="Arial Narrow" w:cs="Traditional Arabic"/>
          <w:sz w:val="28"/>
          <w:szCs w:val="28"/>
          <w:rtl/>
        </w:rPr>
      </w:pPr>
    </w:p>
    <w:p w:rsidR="006D0375" w:rsidRPr="00B74CD0" w:rsidRDefault="006D0375" w:rsidP="006D0375">
      <w:pPr>
        <w:bidi/>
        <w:spacing w:line="240" w:lineRule="auto"/>
        <w:ind w:firstLine="708"/>
        <w:jc w:val="both"/>
        <w:rPr>
          <w:rFonts w:ascii="Arial Narrow" w:hAnsi="Arial Narrow" w:cs="Traditional Arabic"/>
          <w:sz w:val="28"/>
          <w:szCs w:val="28"/>
          <w:rtl/>
        </w:rPr>
      </w:pPr>
    </w:p>
    <w:p w:rsidR="00EF4B57" w:rsidRPr="00CB7C45" w:rsidRDefault="00985FD9" w:rsidP="00554B67">
      <w:pPr>
        <w:bidi/>
        <w:spacing w:line="240" w:lineRule="auto"/>
        <w:jc w:val="center"/>
        <w:rPr>
          <w:rFonts w:ascii="Traditional Arabic" w:hAnsi="Traditional Arabic" w:cs="Traditional Arabic"/>
          <w:b/>
          <w:bCs/>
          <w:sz w:val="28"/>
          <w:szCs w:val="28"/>
          <w:rtl/>
          <w:lang w:val="en-US" w:bidi="ar-DZ"/>
        </w:rPr>
      </w:pPr>
      <w:r w:rsidRPr="00CB7C45">
        <w:rPr>
          <w:rFonts w:ascii="Arial Narrow" w:hAnsi="Arial Narrow" w:cs="Traditional Arabic" w:hint="cs"/>
          <w:b/>
          <w:bCs/>
          <w:sz w:val="28"/>
          <w:szCs w:val="28"/>
          <w:rtl/>
        </w:rPr>
        <w:t>جدول رقم(</w:t>
      </w:r>
      <w:r w:rsidR="00201B64" w:rsidRPr="00CB7C45">
        <w:rPr>
          <w:rFonts w:ascii="Arial Narrow" w:hAnsi="Arial Narrow" w:cs="Traditional Arabic" w:hint="cs"/>
          <w:b/>
          <w:bCs/>
          <w:sz w:val="28"/>
          <w:szCs w:val="28"/>
          <w:rtl/>
          <w:lang w:bidi="ar-DZ"/>
        </w:rPr>
        <w:t>1</w:t>
      </w:r>
      <w:r w:rsidR="00651E68" w:rsidRPr="00CB7C45">
        <w:rPr>
          <w:rFonts w:ascii="Arial Narrow" w:hAnsi="Arial Narrow" w:cs="Traditional Arabic" w:hint="cs"/>
          <w:b/>
          <w:bCs/>
          <w:sz w:val="28"/>
          <w:szCs w:val="28"/>
          <w:rtl/>
          <w:lang w:bidi="ar-DZ"/>
        </w:rPr>
        <w:t>8</w:t>
      </w:r>
      <w:r w:rsidRPr="00CB7C45">
        <w:rPr>
          <w:rFonts w:ascii="Arial Narrow" w:hAnsi="Arial Narrow" w:cs="Traditional Arabic" w:hint="cs"/>
          <w:b/>
          <w:bCs/>
          <w:sz w:val="28"/>
          <w:szCs w:val="28"/>
          <w:rtl/>
        </w:rPr>
        <w:t xml:space="preserve">): </w:t>
      </w:r>
      <w:r w:rsidRPr="00CB7C45">
        <w:rPr>
          <w:rFonts w:ascii="Arial Narrow" w:hAnsi="Arial Narrow" w:cs="Traditional Arabic"/>
          <w:b/>
          <w:bCs/>
          <w:sz w:val="28"/>
          <w:szCs w:val="28"/>
          <w:rtl/>
        </w:rPr>
        <w:t>نشاطات الوكالة الوطنية للصندوق الوطني للتامين عن البطالة</w:t>
      </w:r>
      <w:r w:rsidR="00EF4B57" w:rsidRPr="00CB7C45">
        <w:rPr>
          <w:rFonts w:ascii="Traditional Arabic" w:hAnsi="Traditional Arabic" w:cs="Traditional Arabic"/>
          <w:b/>
          <w:bCs/>
          <w:sz w:val="28"/>
          <w:szCs w:val="28"/>
          <w:rtl/>
        </w:rPr>
        <w:t xml:space="preserve"> من </w:t>
      </w:r>
      <w:r w:rsidR="00E72F47" w:rsidRPr="00CB7C45">
        <w:rPr>
          <w:rFonts w:ascii="Traditional Arabic" w:hAnsi="Traditional Arabic" w:cs="Traditional Arabic" w:hint="cs"/>
          <w:b/>
          <w:bCs/>
          <w:sz w:val="28"/>
          <w:szCs w:val="28"/>
          <w:rtl/>
        </w:rPr>
        <w:t>2005</w:t>
      </w:r>
      <w:r w:rsidR="00EF4B57" w:rsidRPr="00CB7C45">
        <w:rPr>
          <w:rFonts w:ascii="Traditional Arabic" w:hAnsi="Traditional Arabic" w:cs="Traditional Arabic"/>
          <w:b/>
          <w:bCs/>
          <w:sz w:val="28"/>
          <w:szCs w:val="28"/>
          <w:rtl/>
        </w:rPr>
        <w:t xml:space="preserve"> الى 2011</w:t>
      </w:r>
    </w:p>
    <w:tbl>
      <w:tblPr>
        <w:tblpPr w:leftFromText="141" w:rightFromText="141" w:vertAnchor="text" w:tblpX="-72" w:tblpY="59"/>
        <w:tblW w:w="9426" w:type="dxa"/>
        <w:tblCellMar>
          <w:left w:w="70" w:type="dxa"/>
          <w:right w:w="70" w:type="dxa"/>
        </w:tblCellMar>
        <w:tblLook w:val="04A0"/>
      </w:tblPr>
      <w:tblGrid>
        <w:gridCol w:w="2480"/>
        <w:gridCol w:w="1418"/>
        <w:gridCol w:w="1092"/>
        <w:gridCol w:w="1034"/>
        <w:gridCol w:w="1134"/>
        <w:gridCol w:w="992"/>
        <w:gridCol w:w="1276"/>
      </w:tblGrid>
      <w:tr w:rsidR="00EF4B57" w:rsidRPr="00D06760" w:rsidTr="00251DCE">
        <w:trPr>
          <w:trHeight w:val="283"/>
        </w:trPr>
        <w:tc>
          <w:tcPr>
            <w:tcW w:w="2480"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rsidR="00EF4B57" w:rsidRPr="00D06760" w:rsidRDefault="00EF4B57" w:rsidP="00554B67">
            <w:pPr>
              <w:bidi/>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مبلغ التمويل</w:t>
            </w:r>
          </w:p>
        </w:tc>
        <w:tc>
          <w:tcPr>
            <w:tcW w:w="1418" w:type="dxa"/>
            <w:tcBorders>
              <w:top w:val="single" w:sz="8" w:space="0" w:color="auto"/>
              <w:left w:val="nil"/>
              <w:bottom w:val="nil"/>
              <w:right w:val="single" w:sz="8" w:space="0" w:color="auto"/>
            </w:tcBorders>
            <w:shd w:val="clear" w:color="auto" w:fill="auto"/>
            <w:noWrap/>
            <w:vAlign w:val="bottom"/>
            <w:hideMark/>
          </w:tcPr>
          <w:p w:rsidR="00EF4B57" w:rsidRPr="00D06760" w:rsidRDefault="00EF4B57" w:rsidP="00554B67">
            <w:pPr>
              <w:bidi/>
              <w:spacing w:after="0" w:line="240" w:lineRule="auto"/>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مناصب الشغل</w:t>
            </w:r>
          </w:p>
        </w:tc>
        <w:tc>
          <w:tcPr>
            <w:tcW w:w="4252" w:type="dxa"/>
            <w:gridSpan w:val="4"/>
            <w:tcBorders>
              <w:top w:val="single" w:sz="8" w:space="0" w:color="auto"/>
              <w:left w:val="nil"/>
              <w:bottom w:val="nil"/>
              <w:right w:val="nil"/>
            </w:tcBorders>
            <w:shd w:val="clear" w:color="auto" w:fill="auto"/>
            <w:noWrap/>
            <w:vAlign w:val="bottom"/>
            <w:hideMark/>
          </w:tcPr>
          <w:p w:rsidR="00EF4B57" w:rsidRPr="00D06760" w:rsidRDefault="00EF4B57" w:rsidP="00554B67">
            <w:pPr>
              <w:bidi/>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 xml:space="preserve">عدد الملفات </w:t>
            </w:r>
          </w:p>
        </w:tc>
        <w:tc>
          <w:tcPr>
            <w:tcW w:w="1276"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EF4B57" w:rsidRPr="00D06760" w:rsidRDefault="00EF4B57" w:rsidP="00554B67">
            <w:pPr>
              <w:bidi/>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 xml:space="preserve">السنة </w:t>
            </w:r>
          </w:p>
        </w:tc>
      </w:tr>
      <w:tr w:rsidR="00EF4B57" w:rsidRPr="00D06760" w:rsidTr="00251DCE">
        <w:trPr>
          <w:trHeight w:val="269"/>
        </w:trPr>
        <w:tc>
          <w:tcPr>
            <w:tcW w:w="2480" w:type="dxa"/>
            <w:vMerge/>
            <w:tcBorders>
              <w:top w:val="single" w:sz="8" w:space="0" w:color="auto"/>
              <w:left w:val="single" w:sz="8" w:space="0" w:color="auto"/>
              <w:bottom w:val="single" w:sz="4" w:space="0" w:color="000000"/>
              <w:right w:val="single" w:sz="8" w:space="0" w:color="auto"/>
            </w:tcBorders>
            <w:vAlign w:val="center"/>
            <w:hideMark/>
          </w:tcPr>
          <w:p w:rsidR="00EF4B57" w:rsidRPr="00D06760" w:rsidRDefault="00EF4B57" w:rsidP="00554B67">
            <w:pPr>
              <w:spacing w:after="0" w:line="240" w:lineRule="auto"/>
              <w:rPr>
                <w:rFonts w:ascii="Traditional Arabic" w:hAnsi="Traditional Arabic" w:cs="Traditional Arabic"/>
                <w:b/>
                <w:bCs/>
                <w:color w:val="000000"/>
                <w:sz w:val="24"/>
                <w:szCs w:val="24"/>
              </w:rPr>
            </w:pPr>
          </w:p>
        </w:tc>
        <w:tc>
          <w:tcPr>
            <w:tcW w:w="1418" w:type="dxa"/>
            <w:tcBorders>
              <w:top w:val="nil"/>
              <w:left w:val="nil"/>
              <w:bottom w:val="nil"/>
              <w:right w:val="single" w:sz="8" w:space="0" w:color="auto"/>
            </w:tcBorders>
            <w:shd w:val="clear" w:color="auto" w:fill="auto"/>
            <w:noWrap/>
            <w:vAlign w:val="bottom"/>
            <w:hideMark/>
          </w:tcPr>
          <w:p w:rsidR="00EF4B57" w:rsidRPr="00D06760" w:rsidRDefault="00EF4B57" w:rsidP="00554B67">
            <w:pPr>
              <w:bidi/>
              <w:spacing w:after="0" w:line="240" w:lineRule="auto"/>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 xml:space="preserve">  المحدثة سنويا</w:t>
            </w:r>
          </w:p>
        </w:tc>
        <w:tc>
          <w:tcPr>
            <w:tcW w:w="1092" w:type="dxa"/>
            <w:tcBorders>
              <w:top w:val="single" w:sz="4" w:space="0" w:color="auto"/>
              <w:left w:val="nil"/>
              <w:bottom w:val="nil"/>
              <w:right w:val="single" w:sz="4" w:space="0" w:color="auto"/>
            </w:tcBorders>
            <w:shd w:val="clear" w:color="auto" w:fill="auto"/>
            <w:noWrap/>
            <w:vAlign w:val="bottom"/>
            <w:hideMark/>
          </w:tcPr>
          <w:p w:rsidR="00EF4B57" w:rsidRPr="00D06760" w:rsidRDefault="00EF4B57" w:rsidP="00554B67">
            <w:pPr>
              <w:bidi/>
              <w:spacing w:after="0" w:line="240" w:lineRule="auto"/>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 xml:space="preserve"> الممولة </w:t>
            </w:r>
          </w:p>
        </w:tc>
        <w:tc>
          <w:tcPr>
            <w:tcW w:w="1034" w:type="dxa"/>
            <w:tcBorders>
              <w:top w:val="single" w:sz="4" w:space="0" w:color="auto"/>
              <w:left w:val="nil"/>
              <w:bottom w:val="nil"/>
              <w:right w:val="single" w:sz="4" w:space="0" w:color="auto"/>
            </w:tcBorders>
            <w:shd w:val="clear" w:color="auto" w:fill="auto"/>
            <w:noWrap/>
            <w:vAlign w:val="bottom"/>
            <w:hideMark/>
          </w:tcPr>
          <w:p w:rsidR="00EF4B57" w:rsidRPr="00D06760" w:rsidRDefault="00EF4B57" w:rsidP="00554B67">
            <w:pPr>
              <w:bidi/>
              <w:spacing w:after="0" w:line="240" w:lineRule="auto"/>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المرفوضة</w:t>
            </w:r>
          </w:p>
        </w:tc>
        <w:tc>
          <w:tcPr>
            <w:tcW w:w="1134" w:type="dxa"/>
            <w:tcBorders>
              <w:top w:val="single" w:sz="4" w:space="0" w:color="auto"/>
              <w:left w:val="nil"/>
              <w:bottom w:val="nil"/>
              <w:right w:val="single" w:sz="4" w:space="0" w:color="auto"/>
            </w:tcBorders>
            <w:shd w:val="clear" w:color="auto" w:fill="auto"/>
            <w:noWrap/>
            <w:vAlign w:val="bottom"/>
            <w:hideMark/>
          </w:tcPr>
          <w:p w:rsidR="00EF4B57" w:rsidRPr="00D06760" w:rsidRDefault="00EF4B57" w:rsidP="00554B67">
            <w:pPr>
              <w:bidi/>
              <w:spacing w:after="0" w:line="240" w:lineRule="auto"/>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المعتمدة</w:t>
            </w:r>
          </w:p>
        </w:tc>
        <w:tc>
          <w:tcPr>
            <w:tcW w:w="992" w:type="dxa"/>
            <w:tcBorders>
              <w:top w:val="single" w:sz="4" w:space="0" w:color="auto"/>
              <w:left w:val="nil"/>
              <w:bottom w:val="nil"/>
              <w:right w:val="nil"/>
            </w:tcBorders>
            <w:shd w:val="clear" w:color="auto" w:fill="auto"/>
            <w:noWrap/>
            <w:vAlign w:val="bottom"/>
            <w:hideMark/>
          </w:tcPr>
          <w:p w:rsidR="00EF4B57" w:rsidRPr="00D06760" w:rsidRDefault="00EF4B57" w:rsidP="00554B67">
            <w:pPr>
              <w:bidi/>
              <w:spacing w:after="0" w:line="240" w:lineRule="auto"/>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tl/>
              </w:rPr>
              <w:t xml:space="preserve"> المودعة</w:t>
            </w:r>
          </w:p>
        </w:tc>
        <w:tc>
          <w:tcPr>
            <w:tcW w:w="1276" w:type="dxa"/>
            <w:vMerge/>
            <w:tcBorders>
              <w:top w:val="single" w:sz="8" w:space="0" w:color="auto"/>
              <w:left w:val="single" w:sz="8" w:space="0" w:color="auto"/>
              <w:bottom w:val="nil"/>
              <w:right w:val="single" w:sz="8" w:space="0" w:color="auto"/>
            </w:tcBorders>
            <w:vAlign w:val="center"/>
            <w:hideMark/>
          </w:tcPr>
          <w:p w:rsidR="00EF4B57" w:rsidRPr="00D06760" w:rsidRDefault="00EF4B57" w:rsidP="00554B67">
            <w:pPr>
              <w:spacing w:after="0" w:line="240" w:lineRule="auto"/>
              <w:rPr>
                <w:rFonts w:ascii="Traditional Arabic" w:hAnsi="Traditional Arabic" w:cs="Traditional Arabic"/>
                <w:b/>
                <w:bCs/>
                <w:color w:val="000000"/>
                <w:sz w:val="24"/>
                <w:szCs w:val="24"/>
              </w:rPr>
            </w:pPr>
          </w:p>
        </w:tc>
      </w:tr>
      <w:tr w:rsidR="00EF4B57" w:rsidRPr="00D06760" w:rsidTr="00251DCE">
        <w:trPr>
          <w:trHeight w:val="16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132 277 814,03</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218</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51</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38</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335</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423</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2005</w:t>
            </w:r>
          </w:p>
        </w:tc>
      </w:tr>
      <w:tr w:rsidR="00EF4B57" w:rsidRPr="00D06760" w:rsidTr="00251DCE">
        <w:trPr>
          <w:trHeight w:val="7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170 874 616,87</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279</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67</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13</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200</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225</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2006</w:t>
            </w:r>
          </w:p>
        </w:tc>
      </w:tr>
      <w:tr w:rsidR="00EF4B57" w:rsidRPr="00D06760" w:rsidTr="00251DCE">
        <w:trPr>
          <w:trHeight w:val="7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121 535 651,77</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187</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55</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18</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162</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135</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2007</w:t>
            </w:r>
          </w:p>
        </w:tc>
      </w:tr>
      <w:tr w:rsidR="00EF4B57" w:rsidRPr="00D06760" w:rsidTr="00251DCE">
        <w:trPr>
          <w:trHeight w:val="145"/>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lastRenderedPageBreak/>
              <w:t>144 373 251,05</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215</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53</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18</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91</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97</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2008</w:t>
            </w:r>
          </w:p>
        </w:tc>
      </w:tr>
      <w:tr w:rsidR="00EF4B57" w:rsidRPr="00D06760" w:rsidTr="00251DCE">
        <w:trPr>
          <w:trHeight w:val="7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202 904 131,72</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263</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81</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22</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180</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133</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2009</w:t>
            </w:r>
          </w:p>
        </w:tc>
      </w:tr>
      <w:tr w:rsidR="00EF4B57" w:rsidRPr="00D06760" w:rsidTr="00251DCE">
        <w:trPr>
          <w:trHeight w:val="152"/>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337 391 131,59</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353</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144</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56</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430</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160</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2010</w:t>
            </w:r>
          </w:p>
        </w:tc>
      </w:tr>
      <w:tr w:rsidR="00EF4B57" w:rsidRPr="00D06760" w:rsidTr="00251DCE">
        <w:trPr>
          <w:trHeight w:val="70"/>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right"/>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1 039 209 849,87</w:t>
            </w:r>
          </w:p>
        </w:tc>
        <w:tc>
          <w:tcPr>
            <w:tcW w:w="1418"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825</w:t>
            </w:r>
          </w:p>
        </w:tc>
        <w:tc>
          <w:tcPr>
            <w:tcW w:w="10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375</w:t>
            </w:r>
          </w:p>
        </w:tc>
        <w:tc>
          <w:tcPr>
            <w:tcW w:w="10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811</w:t>
            </w:r>
          </w:p>
        </w:tc>
        <w:tc>
          <w:tcPr>
            <w:tcW w:w="1134"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1482</w:t>
            </w:r>
          </w:p>
        </w:tc>
        <w:tc>
          <w:tcPr>
            <w:tcW w:w="992"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5034</w:t>
            </w:r>
          </w:p>
        </w:tc>
        <w:tc>
          <w:tcPr>
            <w:tcW w:w="1276" w:type="dxa"/>
            <w:tcBorders>
              <w:top w:val="nil"/>
              <w:left w:val="nil"/>
              <w:bottom w:val="single" w:sz="4" w:space="0" w:color="auto"/>
              <w:right w:val="single" w:sz="4" w:space="0" w:color="auto"/>
            </w:tcBorders>
            <w:shd w:val="clear" w:color="auto" w:fill="auto"/>
            <w:noWrap/>
            <w:vAlign w:val="bottom"/>
            <w:hideMark/>
          </w:tcPr>
          <w:p w:rsidR="00EF4B57" w:rsidRPr="00D06760" w:rsidRDefault="00EF4B57" w:rsidP="00554B67">
            <w:pPr>
              <w:spacing w:after="0" w:line="240" w:lineRule="auto"/>
              <w:jc w:val="center"/>
              <w:rPr>
                <w:rFonts w:ascii="Traditional Arabic" w:hAnsi="Traditional Arabic" w:cs="Traditional Arabic"/>
                <w:b/>
                <w:bCs/>
                <w:color w:val="000000"/>
                <w:sz w:val="24"/>
                <w:szCs w:val="24"/>
              </w:rPr>
            </w:pPr>
            <w:r w:rsidRPr="00D06760">
              <w:rPr>
                <w:rFonts w:ascii="Traditional Arabic" w:hAnsi="Traditional Arabic" w:cs="Traditional Arabic"/>
                <w:b/>
                <w:bCs/>
                <w:color w:val="000000"/>
                <w:sz w:val="24"/>
                <w:szCs w:val="24"/>
              </w:rPr>
              <w:t>2011</w:t>
            </w:r>
          </w:p>
        </w:tc>
      </w:tr>
    </w:tbl>
    <w:p w:rsidR="00442181" w:rsidRPr="00CB7C45" w:rsidRDefault="004E27BC" w:rsidP="00554B67">
      <w:pPr>
        <w:bidi/>
        <w:spacing w:after="0" w:line="240" w:lineRule="auto"/>
        <w:jc w:val="center"/>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 xml:space="preserve">المصدر </w:t>
      </w:r>
      <w:r w:rsidRPr="00CB7C45">
        <w:rPr>
          <w:rFonts w:ascii="Traditional Arabic" w:hAnsi="Traditional Arabic" w:cs="Traditional Arabic"/>
          <w:sz w:val="28"/>
          <w:szCs w:val="28"/>
          <w:lang w:bidi="ar-DZ"/>
        </w:rPr>
        <w:t>:</w:t>
      </w:r>
      <w:r w:rsidRPr="00CB7C45">
        <w:rPr>
          <w:rFonts w:ascii="Traditional Arabic" w:hAnsi="Traditional Arabic" w:cs="Traditional Arabic"/>
          <w:sz w:val="28"/>
          <w:szCs w:val="28"/>
          <w:rtl/>
          <w:lang w:bidi="ar-DZ"/>
        </w:rPr>
        <w:t xml:space="preserve">منشورات الصندوق الوطني للتأمين عن البطالة على رابط </w:t>
      </w:r>
      <w:hyperlink r:id="rId11" w:history="1">
        <w:r w:rsidR="00442181" w:rsidRPr="00D06760">
          <w:rPr>
            <w:rStyle w:val="Lienhypertexte"/>
            <w:rFonts w:ascii="Times New Roman" w:hAnsi="Times New Roman" w:cs="Times New Roman"/>
            <w:sz w:val="24"/>
            <w:szCs w:val="24"/>
            <w:lang w:bidi="ar-DZ"/>
          </w:rPr>
          <w:t>www.cnac.dz</w:t>
        </w:r>
      </w:hyperlink>
    </w:p>
    <w:p w:rsidR="001B2AC7" w:rsidRPr="00CB7C45" w:rsidRDefault="00442181" w:rsidP="00554B67">
      <w:pPr>
        <w:bidi/>
        <w:spacing w:line="240" w:lineRule="auto"/>
        <w:ind w:firstLine="708"/>
        <w:jc w:val="both"/>
        <w:rPr>
          <w:rFonts w:ascii="Traditional Arabic" w:hAnsi="Traditional Arabic" w:cs="Traditional Arabic"/>
          <w:sz w:val="28"/>
          <w:szCs w:val="28"/>
          <w:rtl/>
          <w:lang w:bidi="ar-DZ"/>
        </w:rPr>
      </w:pPr>
      <w:r w:rsidRPr="00CB7C45">
        <w:rPr>
          <w:rFonts w:ascii="Traditional Arabic" w:hAnsi="Traditional Arabic" w:cs="Traditional Arabic" w:hint="cs"/>
          <w:sz w:val="28"/>
          <w:szCs w:val="28"/>
          <w:rtl/>
          <w:lang w:bidi="ar-DZ"/>
        </w:rPr>
        <w:t>نلاحظ هناك تذبذب في عدد الملفات المودعة لدى الوكالة</w:t>
      </w:r>
      <w:r w:rsidR="00651E68" w:rsidRPr="00CB7C45">
        <w:rPr>
          <w:rFonts w:ascii="Traditional Arabic" w:hAnsi="Traditional Arabic" w:cs="Traditional Arabic" w:hint="cs"/>
          <w:sz w:val="28"/>
          <w:szCs w:val="28"/>
          <w:rtl/>
          <w:lang w:bidi="ar-DZ"/>
        </w:rPr>
        <w:t xml:space="preserve"> في سنة 2006 وصلت </w:t>
      </w:r>
      <w:r w:rsidR="00671342" w:rsidRPr="00CB7C45">
        <w:rPr>
          <w:rFonts w:ascii="Traditional Arabic" w:hAnsi="Traditional Arabic" w:cs="Traditional Arabic" w:hint="cs"/>
          <w:sz w:val="28"/>
          <w:szCs w:val="28"/>
          <w:rtl/>
          <w:lang w:bidi="ar-DZ"/>
        </w:rPr>
        <w:t>إلى</w:t>
      </w:r>
      <w:r w:rsidR="00651E68" w:rsidRPr="00CB7C45">
        <w:rPr>
          <w:rFonts w:ascii="Traditional Arabic" w:hAnsi="Traditional Arabic" w:cs="Traditional Arabic" w:hint="cs"/>
          <w:sz w:val="28"/>
          <w:szCs w:val="28"/>
          <w:rtl/>
          <w:lang w:bidi="ar-DZ"/>
        </w:rPr>
        <w:t xml:space="preserve"> 225 ملف في حين وصل عددها </w:t>
      </w:r>
      <w:r w:rsidR="00671342" w:rsidRPr="00CB7C45">
        <w:rPr>
          <w:rFonts w:ascii="Traditional Arabic" w:hAnsi="Traditional Arabic" w:cs="Traditional Arabic" w:hint="cs"/>
          <w:sz w:val="28"/>
          <w:szCs w:val="28"/>
          <w:rtl/>
          <w:lang w:bidi="ar-DZ"/>
        </w:rPr>
        <w:t>إلى</w:t>
      </w:r>
      <w:r w:rsidR="00651E68" w:rsidRPr="00CB7C45">
        <w:rPr>
          <w:rFonts w:ascii="Traditional Arabic" w:hAnsi="Traditional Arabic" w:cs="Traditional Arabic" w:hint="cs"/>
          <w:sz w:val="28"/>
          <w:szCs w:val="28"/>
          <w:rtl/>
          <w:lang w:bidi="ar-DZ"/>
        </w:rPr>
        <w:t xml:space="preserve"> 160 سنة 2010</w:t>
      </w:r>
      <w:r w:rsidR="00E20BA8" w:rsidRPr="00CB7C45">
        <w:rPr>
          <w:rFonts w:ascii="Traditional Arabic" w:hAnsi="Traditional Arabic" w:cs="Traditional Arabic" w:hint="cs"/>
          <w:sz w:val="28"/>
          <w:szCs w:val="28"/>
          <w:rtl/>
          <w:lang w:bidi="ar-DZ"/>
        </w:rPr>
        <w:t xml:space="preserve"> وكذا الملفات الممولة مقارنة مع الملفات المعتمدة من قبل الوكالة</w:t>
      </w:r>
      <w:r w:rsidR="004E5FCB" w:rsidRPr="00CB7C45">
        <w:rPr>
          <w:rFonts w:ascii="Traditional Arabic" w:hAnsi="Traditional Arabic" w:cs="Traditional Arabic" w:hint="cs"/>
          <w:sz w:val="28"/>
          <w:szCs w:val="28"/>
          <w:rtl/>
          <w:lang w:bidi="ar-DZ"/>
        </w:rPr>
        <w:t xml:space="preserve">، حيث في سنة 2011 تم اعتماد ما يقارب 1482 ملف ولم يمول منها سوى 375 ملف راجع إلى </w:t>
      </w:r>
      <w:r w:rsidR="004E5FCB" w:rsidRPr="00CB7C45">
        <w:rPr>
          <w:rFonts w:ascii="Traditional Arabic" w:hAnsi="Traditional Arabic" w:cs="Traditional Arabic"/>
          <w:sz w:val="28"/>
          <w:szCs w:val="28"/>
          <w:rtl/>
          <w:lang w:bidi="ar-DZ"/>
        </w:rPr>
        <w:t>تعقد وطول إجراءات التأسيس والتمويل والعوائق الفنية والتعليمية والثقافية</w:t>
      </w:r>
      <w:r w:rsidR="004E5FCB" w:rsidRPr="00CB7C45">
        <w:rPr>
          <w:rFonts w:ascii="Traditional Arabic" w:hAnsi="Traditional Arabic" w:cs="Traditional Arabic" w:hint="cs"/>
          <w:sz w:val="28"/>
          <w:szCs w:val="28"/>
          <w:rtl/>
          <w:lang w:bidi="ar-DZ"/>
        </w:rPr>
        <w:t xml:space="preserve"> ، أما فيما يخص استحداث مناصب الشغل على مستوى هذه الوكالة فهي تزايد بوتيرة بطيئة.</w:t>
      </w:r>
    </w:p>
    <w:p w:rsidR="00EC432C" w:rsidRPr="00CB7C45" w:rsidRDefault="00EC432C" w:rsidP="006D0375">
      <w:pPr>
        <w:tabs>
          <w:tab w:val="right" w:pos="5951"/>
        </w:tabs>
        <w:bidi/>
        <w:spacing w:after="0" w:line="240" w:lineRule="auto"/>
        <w:jc w:val="both"/>
        <w:rPr>
          <w:rFonts w:ascii="Traditional Arabic" w:hAnsi="Traditional Arabic" w:cs="Traditional Arabic"/>
          <w:b/>
          <w:bCs/>
          <w:sz w:val="28"/>
          <w:szCs w:val="28"/>
          <w:rtl/>
          <w:lang w:bidi="ar-DZ"/>
        </w:rPr>
      </w:pPr>
      <w:r w:rsidRPr="00CB7C45">
        <w:rPr>
          <w:rFonts w:ascii="Traditional Arabic" w:hAnsi="Traditional Arabic" w:cs="Traditional Arabic" w:hint="cs"/>
          <w:b/>
          <w:bCs/>
          <w:sz w:val="28"/>
          <w:szCs w:val="28"/>
          <w:rtl/>
          <w:lang w:bidi="ar-DZ"/>
        </w:rPr>
        <w:t>خلاصة:</w:t>
      </w:r>
    </w:p>
    <w:p w:rsidR="00CE5EF9" w:rsidRPr="00CB7C45" w:rsidRDefault="00EC432C" w:rsidP="00554B67">
      <w:pPr>
        <w:autoSpaceDE w:val="0"/>
        <w:autoSpaceDN w:val="0"/>
        <w:bidi/>
        <w:adjustRightInd w:val="0"/>
        <w:spacing w:after="0" w:line="240" w:lineRule="auto"/>
        <w:ind w:firstLine="360"/>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رغم ما تملكه الجزائر من إمكانات وما قامت به من إصلاحات لتطوير المؤسسات الصغيرة والمتوسطة وتفعيل دورها في القضاء على البطالة، إلا أنها لا تزال دون المستوى المنشود ولذلك ومن خلال إطلاعنا على الوكالة الوطنية لتشغيل الشباب، وصندوق التأمين على البطالة، نقول أنه على الجزائر تبني سياسة واضحة المعالم للنهوض بقطاع المؤسسات الصغيرة والمتوسطة والاستفادة من تجارب الدول العالمية الناجحة مع الأخذ بعين الاعتبار إمكاناتنا وثقافتنا وقدراتنا وعموما</w:t>
      </w:r>
      <w:r w:rsidR="00CD0297" w:rsidRPr="00CB7C45">
        <w:rPr>
          <w:rFonts w:ascii="Traditional Arabic" w:hAnsi="Traditional Arabic" w:cs="Traditional Arabic"/>
          <w:sz w:val="28"/>
          <w:szCs w:val="28"/>
        </w:rPr>
        <w:t xml:space="preserve"> </w:t>
      </w:r>
      <w:r w:rsidR="00CD0297" w:rsidRPr="00CB7C45">
        <w:rPr>
          <w:rFonts w:ascii="Traditional Arabic" w:hAnsi="Traditional Arabic" w:cs="Traditional Arabic"/>
          <w:sz w:val="28"/>
          <w:szCs w:val="28"/>
          <w:rtl/>
        </w:rPr>
        <w:t>تم</w:t>
      </w:r>
      <w:r w:rsidR="00CD0297" w:rsidRPr="00CB7C45">
        <w:rPr>
          <w:rFonts w:ascii="Traditional Arabic" w:hAnsi="Traditional Arabic" w:cs="Traditional Arabic" w:hint="cs"/>
          <w:sz w:val="28"/>
          <w:szCs w:val="28"/>
          <w:rtl/>
          <w:lang w:bidi="ar-DZ"/>
        </w:rPr>
        <w:t xml:space="preserve"> </w:t>
      </w:r>
      <w:r w:rsidR="00CD0297" w:rsidRPr="00CB7C45">
        <w:rPr>
          <w:rFonts w:ascii="Traditional Arabic" w:hAnsi="Traditional Arabic" w:cs="Traditional Arabic"/>
          <w:sz w:val="28"/>
          <w:szCs w:val="28"/>
          <w:rtl/>
        </w:rPr>
        <w:t>التوصل</w:t>
      </w:r>
      <w:r w:rsidR="00CD0297" w:rsidRPr="00CB7C45">
        <w:rPr>
          <w:rFonts w:ascii="Traditional Arabic" w:hAnsi="Traditional Arabic" w:cs="Traditional Arabic"/>
          <w:sz w:val="28"/>
          <w:szCs w:val="28"/>
        </w:rPr>
        <w:t xml:space="preserve"> </w:t>
      </w:r>
      <w:r w:rsidR="00CD0297" w:rsidRPr="00CB7C45">
        <w:rPr>
          <w:rFonts w:ascii="Traditional Arabic" w:hAnsi="Traditional Arabic" w:cs="Traditional Arabic"/>
          <w:sz w:val="28"/>
          <w:szCs w:val="28"/>
          <w:rtl/>
        </w:rPr>
        <w:t>إلى</w:t>
      </w:r>
      <w:r w:rsidR="00CD0297" w:rsidRPr="00CB7C45">
        <w:rPr>
          <w:rFonts w:ascii="Traditional Arabic" w:hAnsi="Traditional Arabic" w:cs="Traditional Arabic"/>
          <w:sz w:val="28"/>
          <w:szCs w:val="28"/>
        </w:rPr>
        <w:t xml:space="preserve"> </w:t>
      </w:r>
      <w:r w:rsidR="00CD0297" w:rsidRPr="00CB7C45">
        <w:rPr>
          <w:rFonts w:ascii="Traditional Arabic" w:hAnsi="Traditional Arabic" w:cs="Traditional Arabic"/>
          <w:sz w:val="28"/>
          <w:szCs w:val="28"/>
          <w:rtl/>
        </w:rPr>
        <w:t>النتائج</w:t>
      </w:r>
      <w:r w:rsidR="00CD0297" w:rsidRPr="00CB7C45">
        <w:rPr>
          <w:rFonts w:ascii="Traditional Arabic" w:hAnsi="Traditional Arabic" w:cs="Traditional Arabic"/>
          <w:sz w:val="28"/>
          <w:szCs w:val="28"/>
        </w:rPr>
        <w:t xml:space="preserve"> </w:t>
      </w:r>
      <w:r w:rsidR="00CD0297" w:rsidRPr="00CB7C45">
        <w:rPr>
          <w:rFonts w:ascii="Traditional Arabic" w:hAnsi="Traditional Arabic" w:cs="Traditional Arabic"/>
          <w:sz w:val="28"/>
          <w:szCs w:val="28"/>
          <w:rtl/>
        </w:rPr>
        <w:t>و</w:t>
      </w:r>
      <w:r w:rsidR="00001AB0" w:rsidRPr="00CB7C45">
        <w:rPr>
          <w:rFonts w:ascii="Traditional Arabic" w:hAnsi="Traditional Arabic" w:cs="Traditional Arabic"/>
          <w:sz w:val="28"/>
          <w:szCs w:val="28"/>
          <w:rtl/>
        </w:rPr>
        <w:t>ال</w:t>
      </w:r>
      <w:r w:rsidR="00001AB0" w:rsidRPr="00CB7C45">
        <w:rPr>
          <w:rFonts w:ascii="Traditional Arabic" w:hAnsi="Traditional Arabic" w:cs="Traditional Arabic" w:hint="cs"/>
          <w:sz w:val="28"/>
          <w:szCs w:val="28"/>
          <w:rtl/>
        </w:rPr>
        <w:t>توصيات</w:t>
      </w:r>
      <w:r w:rsidR="00CD0297" w:rsidRPr="00CB7C45">
        <w:rPr>
          <w:rFonts w:ascii="Traditional Arabic" w:hAnsi="Traditional Arabic" w:cs="Traditional Arabic"/>
          <w:sz w:val="28"/>
          <w:szCs w:val="28"/>
        </w:rPr>
        <w:t xml:space="preserve"> </w:t>
      </w:r>
      <w:r w:rsidR="00CD0297" w:rsidRPr="00CB7C45">
        <w:rPr>
          <w:rFonts w:ascii="Traditional Arabic" w:hAnsi="Traditional Arabic" w:cs="Traditional Arabic"/>
          <w:sz w:val="28"/>
          <w:szCs w:val="28"/>
          <w:rtl/>
        </w:rPr>
        <w:t>التالية</w:t>
      </w:r>
      <w:r w:rsidR="00CD0297" w:rsidRPr="00CB7C45">
        <w:rPr>
          <w:rFonts w:ascii="Traditional Arabic" w:hAnsi="Traditional Arabic" w:cs="Traditional Arabic"/>
          <w:sz w:val="28"/>
          <w:szCs w:val="28"/>
        </w:rPr>
        <w:t>:</w:t>
      </w:r>
    </w:p>
    <w:p w:rsidR="00CD0297" w:rsidRPr="00CB7C45" w:rsidRDefault="00CD0297" w:rsidP="00554B67">
      <w:pPr>
        <w:pStyle w:val="Paragraphedeliste"/>
        <w:numPr>
          <w:ilvl w:val="0"/>
          <w:numId w:val="21"/>
        </w:numPr>
        <w:autoSpaceDE w:val="0"/>
        <w:autoSpaceDN w:val="0"/>
        <w:bidi/>
        <w:adjustRightInd w:val="0"/>
        <w:spacing w:after="0" w:line="240" w:lineRule="auto"/>
        <w:rPr>
          <w:rFonts w:ascii="Traditional Arabic" w:hAnsi="Traditional Arabic" w:cs="Traditional Arabic"/>
          <w:sz w:val="28"/>
          <w:szCs w:val="28"/>
        </w:rPr>
      </w:pPr>
      <w:r w:rsidRPr="00CB7C45">
        <w:rPr>
          <w:rFonts w:ascii="Traditional Arabic" w:hAnsi="Traditional Arabic" w:cs="Traditional Arabic"/>
          <w:b/>
          <w:bCs/>
          <w:sz w:val="28"/>
          <w:szCs w:val="28"/>
          <w:rtl/>
        </w:rPr>
        <w:t>النتائج</w:t>
      </w:r>
      <w:r w:rsidR="00CE5EF9" w:rsidRPr="00CB7C45">
        <w:rPr>
          <w:rFonts w:ascii="Traditional Arabic" w:hAnsi="Traditional Arabic" w:cs="Traditional Arabic" w:hint="cs"/>
          <w:b/>
          <w:bCs/>
          <w:sz w:val="28"/>
          <w:szCs w:val="28"/>
          <w:rtl/>
        </w:rPr>
        <w:t xml:space="preserve">: </w:t>
      </w:r>
      <w:r w:rsidRPr="00CB7C45">
        <w:rPr>
          <w:rFonts w:ascii="Traditional Arabic" w:hAnsi="Traditional Arabic" w:cs="Traditional Arabic"/>
          <w:sz w:val="28"/>
          <w:szCs w:val="28"/>
          <w:rtl/>
        </w:rPr>
        <w:t>تم</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التوصل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إلى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مجموعة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النتائج</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نلخصها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يلي</w:t>
      </w:r>
      <w:r w:rsidRPr="00CB7C45">
        <w:rPr>
          <w:rFonts w:ascii="Traditional Arabic" w:hAnsi="Traditional Arabic" w:cs="Traditional Arabic"/>
          <w:sz w:val="28"/>
          <w:szCs w:val="28"/>
        </w:rPr>
        <w:t>:</w:t>
      </w:r>
    </w:p>
    <w:p w:rsidR="00CD0297" w:rsidRPr="00CB7C45" w:rsidRDefault="00CD0297" w:rsidP="00554B67">
      <w:pPr>
        <w:pStyle w:val="Paragraphedeliste"/>
        <w:numPr>
          <w:ilvl w:val="1"/>
          <w:numId w:val="14"/>
        </w:numPr>
        <w:autoSpaceDE w:val="0"/>
        <w:autoSpaceDN w:val="0"/>
        <w:bidi/>
        <w:adjustRightInd w:val="0"/>
        <w:spacing w:after="0" w:line="240" w:lineRule="auto"/>
        <w:ind w:left="565" w:hanging="142"/>
        <w:jc w:val="both"/>
        <w:rPr>
          <w:rFonts w:ascii="Traditional Arabic" w:hAnsi="Traditional Arabic" w:cs="Traditional Arabic"/>
          <w:sz w:val="28"/>
          <w:szCs w:val="28"/>
        </w:rPr>
      </w:pPr>
      <w:r w:rsidRPr="00CB7C45">
        <w:rPr>
          <w:rFonts w:ascii="Traditional Arabic" w:hAnsi="Traditional Arabic" w:cs="Traditional Arabic"/>
          <w:sz w:val="28"/>
          <w:szCs w:val="28"/>
          <w:rtl/>
        </w:rPr>
        <w:t>إن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البطالة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ظاهرة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وواقع</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معقد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وتحمل</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في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طياتها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عدة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آثار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سلبية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تنعكس</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الوضع</w:t>
      </w:r>
      <w:r w:rsidRPr="00CB7C45">
        <w:rPr>
          <w:rFonts w:ascii="Traditional Arabic" w:hAnsi="Traditional Arabic" w:cs="Traditional Arabic"/>
          <w:sz w:val="28"/>
          <w:szCs w:val="28"/>
          <w:rtl/>
          <w:lang w:bidi="ar-DZ"/>
        </w:rPr>
        <w:t xml:space="preserve"> </w:t>
      </w:r>
      <w:r w:rsidR="00671342" w:rsidRPr="00CB7C45">
        <w:rPr>
          <w:rFonts w:ascii="Traditional Arabic" w:hAnsi="Traditional Arabic" w:cs="Traditional Arabic" w:hint="cs"/>
          <w:sz w:val="28"/>
          <w:szCs w:val="28"/>
          <w:rtl/>
        </w:rPr>
        <w:t>الاقتصادي</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 xml:space="preserve"> </w:t>
      </w:r>
      <w:r w:rsidR="00671342" w:rsidRPr="00CB7C45">
        <w:rPr>
          <w:rFonts w:ascii="Traditional Arabic" w:hAnsi="Traditional Arabic" w:cs="Traditional Arabic" w:hint="cs"/>
          <w:sz w:val="28"/>
          <w:szCs w:val="28"/>
          <w:rtl/>
        </w:rPr>
        <w:t>والاجتماعي</w:t>
      </w:r>
      <w:r w:rsidRPr="00CB7C45">
        <w:rPr>
          <w:rFonts w:ascii="Traditional Arabic" w:hAnsi="Traditional Arabic" w:cs="Traditional Arabic"/>
          <w:sz w:val="28"/>
          <w:szCs w:val="28"/>
          <w:rtl/>
        </w:rPr>
        <w:t>،</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أن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استمرارها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و</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عدم</w:t>
      </w:r>
      <w:r w:rsidRPr="00CB7C45">
        <w:rPr>
          <w:rFonts w:ascii="Traditional Arabic" w:hAnsi="Traditional Arabic" w:cs="Traditional Arabic"/>
          <w:sz w:val="28"/>
          <w:szCs w:val="28"/>
        </w:rPr>
        <w:t xml:space="preserve"> </w:t>
      </w:r>
      <w:r w:rsidR="00671342" w:rsidRPr="00CB7C45">
        <w:rPr>
          <w:rFonts w:ascii="Traditional Arabic" w:hAnsi="Traditional Arabic" w:cs="Traditional Arabic" w:hint="cs"/>
          <w:sz w:val="28"/>
          <w:szCs w:val="28"/>
          <w:rtl/>
        </w:rPr>
        <w:t>الاهتمام</w:t>
      </w:r>
      <w:r w:rsidRPr="00CB7C45">
        <w:rPr>
          <w:rFonts w:ascii="Traditional Arabic" w:hAnsi="Traditional Arabic" w:cs="Traditional Arabic"/>
          <w:sz w:val="28"/>
          <w:szCs w:val="28"/>
          <w:rtl/>
        </w:rPr>
        <w:t xml:space="preserve"> بها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يزيد</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من</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حدتها،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مما</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ينجر</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عنها</w:t>
      </w:r>
      <w:r w:rsidRPr="00CB7C45">
        <w:rPr>
          <w:rFonts w:ascii="Traditional Arabic" w:hAnsi="Traditional Arabic" w:cs="Traditional Arabic"/>
          <w:sz w:val="28"/>
          <w:szCs w:val="28"/>
          <w:rtl/>
          <w:lang w:bidi="ar-DZ"/>
        </w:rPr>
        <w:t xml:space="preserve"> </w:t>
      </w:r>
      <w:r w:rsidRPr="00CB7C45">
        <w:rPr>
          <w:rFonts w:ascii="Traditional Arabic" w:hAnsi="Traditional Arabic" w:cs="Traditional Arabic"/>
          <w:sz w:val="28"/>
          <w:szCs w:val="28"/>
          <w:rtl/>
        </w:rPr>
        <w:t>تبعات</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خطيرة</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على</w:t>
      </w:r>
      <w:r w:rsidRPr="00CB7C45">
        <w:rPr>
          <w:rFonts w:ascii="Traditional Arabic" w:hAnsi="Traditional Arabic" w:cs="Traditional Arabic"/>
          <w:sz w:val="28"/>
          <w:szCs w:val="28"/>
        </w:rPr>
        <w:t xml:space="preserve"> </w:t>
      </w:r>
      <w:r w:rsidRPr="00CB7C45">
        <w:rPr>
          <w:rFonts w:ascii="Traditional Arabic" w:hAnsi="Traditional Arabic" w:cs="Traditional Arabic"/>
          <w:sz w:val="28"/>
          <w:szCs w:val="28"/>
          <w:rtl/>
        </w:rPr>
        <w:t>المجتمع</w:t>
      </w:r>
      <w:r w:rsidRPr="00CB7C45">
        <w:rPr>
          <w:rFonts w:ascii="Traditional Arabic" w:hAnsi="Traditional Arabic" w:cs="Traditional Arabic"/>
          <w:sz w:val="28"/>
          <w:szCs w:val="28"/>
        </w:rPr>
        <w:t>.</w:t>
      </w:r>
    </w:p>
    <w:p w:rsidR="00CE5EF9" w:rsidRPr="00CB7C45" w:rsidRDefault="00CA3941" w:rsidP="00554B67">
      <w:pPr>
        <w:pStyle w:val="Paragraphedeliste"/>
        <w:numPr>
          <w:ilvl w:val="0"/>
          <w:numId w:val="15"/>
        </w:numPr>
        <w:bidi/>
        <w:spacing w:line="240" w:lineRule="auto"/>
        <w:jc w:val="both"/>
        <w:rPr>
          <w:rFonts w:ascii="Traditional Arabic" w:hAnsi="Traditional Arabic" w:cs="Traditional Arabic"/>
          <w:sz w:val="28"/>
          <w:szCs w:val="28"/>
          <w:lang w:bidi="ar-DZ"/>
        </w:rPr>
      </w:pPr>
      <w:r w:rsidRPr="00CB7C45">
        <w:rPr>
          <w:rFonts w:ascii="Traditional Arabic" w:hAnsi="Traditional Arabic" w:cs="Traditional Arabic"/>
          <w:sz w:val="28"/>
          <w:szCs w:val="28"/>
          <w:rtl/>
          <w:lang w:bidi="ar-DZ"/>
        </w:rPr>
        <w:t>تعد الم</w:t>
      </w:r>
      <w:r w:rsidRPr="00CB7C45">
        <w:rPr>
          <w:rFonts w:ascii="Traditional Arabic" w:hAnsi="Traditional Arabic" w:cs="Traditional Arabic" w:hint="cs"/>
          <w:sz w:val="28"/>
          <w:szCs w:val="28"/>
          <w:rtl/>
          <w:lang w:bidi="ar-DZ"/>
        </w:rPr>
        <w:t xml:space="preserve">ؤسسات </w:t>
      </w:r>
      <w:r w:rsidR="00CE5EF9" w:rsidRPr="00CB7C45">
        <w:rPr>
          <w:rFonts w:ascii="Traditional Arabic" w:hAnsi="Traditional Arabic" w:cs="Traditional Arabic"/>
          <w:sz w:val="28"/>
          <w:szCs w:val="28"/>
          <w:rtl/>
          <w:lang w:bidi="ar-DZ"/>
        </w:rPr>
        <w:t>الصغيرة والمتوسطة آلية مناسبة وفاعلة لمواجهة البطالة ع</w:t>
      </w:r>
      <w:r w:rsidR="00001AB0" w:rsidRPr="00CB7C45">
        <w:rPr>
          <w:rFonts w:ascii="Traditional Arabic" w:hAnsi="Traditional Arabic" w:cs="Traditional Arabic"/>
          <w:sz w:val="28"/>
          <w:szCs w:val="28"/>
          <w:rtl/>
          <w:lang w:bidi="ar-DZ"/>
        </w:rPr>
        <w:t>ن طريق سياسة التوظيف الذاتي</w:t>
      </w:r>
      <w:r w:rsidR="00001AB0" w:rsidRPr="00CB7C45">
        <w:rPr>
          <w:rFonts w:ascii="Traditional Arabic" w:hAnsi="Traditional Arabic" w:cs="Traditional Arabic" w:hint="cs"/>
          <w:sz w:val="28"/>
          <w:szCs w:val="28"/>
          <w:rtl/>
          <w:lang w:bidi="ar-DZ"/>
        </w:rPr>
        <w:t xml:space="preserve"> ل</w:t>
      </w:r>
      <w:r w:rsidR="00CE5EF9" w:rsidRPr="00CB7C45">
        <w:rPr>
          <w:rFonts w:ascii="Traditional Arabic" w:hAnsi="Traditional Arabic" w:cs="Traditional Arabic"/>
          <w:sz w:val="28"/>
          <w:szCs w:val="28"/>
          <w:rtl/>
          <w:lang w:bidi="ar-DZ"/>
        </w:rPr>
        <w:t>قدرتها الاستيعابية الكبيرة للأيدي العاملة في ظل انخفاض حجم الاستثمار وانخفاض تكلفة خلق فرصة العمل.</w:t>
      </w:r>
    </w:p>
    <w:p w:rsidR="00CE5EF9" w:rsidRPr="00CB7C45" w:rsidRDefault="00CE5EF9" w:rsidP="00554B67">
      <w:pPr>
        <w:pStyle w:val="Paragraphedeliste"/>
        <w:numPr>
          <w:ilvl w:val="0"/>
          <w:numId w:val="15"/>
        </w:numPr>
        <w:bidi/>
        <w:spacing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هناك العديد من الع</w:t>
      </w:r>
      <w:r w:rsidR="00001AB0" w:rsidRPr="00CB7C45">
        <w:rPr>
          <w:rFonts w:ascii="Traditional Arabic" w:hAnsi="Traditional Arabic" w:cs="Traditional Arabic"/>
          <w:sz w:val="28"/>
          <w:szCs w:val="28"/>
          <w:rtl/>
          <w:lang w:bidi="ar-DZ"/>
        </w:rPr>
        <w:t>وائق التي تحد من مساهمة الم</w:t>
      </w:r>
      <w:r w:rsidR="00001AB0" w:rsidRPr="00CB7C45">
        <w:rPr>
          <w:rFonts w:ascii="Traditional Arabic" w:hAnsi="Traditional Arabic" w:cs="Traditional Arabic" w:hint="cs"/>
          <w:sz w:val="28"/>
          <w:szCs w:val="28"/>
          <w:rtl/>
          <w:lang w:bidi="ar-DZ"/>
        </w:rPr>
        <w:t>ؤسسات</w:t>
      </w:r>
      <w:r w:rsidRPr="00CB7C45">
        <w:rPr>
          <w:rFonts w:ascii="Traditional Arabic" w:hAnsi="Traditional Arabic" w:cs="Traditional Arabic"/>
          <w:sz w:val="28"/>
          <w:szCs w:val="28"/>
          <w:rtl/>
          <w:lang w:bidi="ar-DZ"/>
        </w:rPr>
        <w:t xml:space="preserve"> الصغيرة </w:t>
      </w:r>
      <w:r w:rsidR="00001AB0" w:rsidRPr="00CB7C45">
        <w:rPr>
          <w:rFonts w:ascii="Traditional Arabic" w:hAnsi="Traditional Arabic" w:cs="Traditional Arabic" w:hint="cs"/>
          <w:sz w:val="28"/>
          <w:szCs w:val="28"/>
          <w:rtl/>
          <w:lang w:bidi="ar-DZ"/>
        </w:rPr>
        <w:t xml:space="preserve">والمتوسطة </w:t>
      </w:r>
      <w:r w:rsidRPr="00CB7C45">
        <w:rPr>
          <w:rFonts w:ascii="Traditional Arabic" w:hAnsi="Traditional Arabic" w:cs="Traditional Arabic"/>
          <w:sz w:val="28"/>
          <w:szCs w:val="28"/>
          <w:rtl/>
          <w:lang w:bidi="ar-DZ"/>
        </w:rPr>
        <w:t>في خلق فرص العمل في الجزائر مما أدى إلى تواضع النتائج التي حققتها معظم أجهزة التشغيل مع ارتفاع تكلفة خلق منصب العمل ورغم استحواذها على الجزء الأكبر من الميزانيات المخصصة لترقية وتحفيز التشغيل خصوصا</w:t>
      </w:r>
      <w:r w:rsidR="00001AB0" w:rsidRPr="00CB7C45">
        <w:rPr>
          <w:rFonts w:ascii="Traditional Arabic" w:hAnsi="Traditional Arabic" w:cs="Traditional Arabic" w:hint="cs"/>
          <w:sz w:val="28"/>
          <w:szCs w:val="28"/>
          <w:rtl/>
          <w:lang w:bidi="ar-DZ"/>
        </w:rPr>
        <w:t xml:space="preserve"> </w:t>
      </w:r>
      <w:bookmarkStart w:id="0" w:name="OLE_LINK1"/>
      <w:bookmarkStart w:id="1" w:name="OLE_LINK2"/>
      <w:r w:rsidRPr="00CB7C45">
        <w:rPr>
          <w:rFonts w:ascii="Traditional Arabic" w:hAnsi="Traditional Arabic" w:cs="Traditional Arabic"/>
          <w:sz w:val="28"/>
          <w:szCs w:val="28"/>
          <w:rtl/>
          <w:lang w:bidi="ar-DZ"/>
        </w:rPr>
        <w:t xml:space="preserve">تعقد وطول إجراءات التأسيس والتمويل والعوائق الفنية والتعليمية والثقافية </w:t>
      </w:r>
      <w:r w:rsidR="00001AB0" w:rsidRPr="00CB7C45">
        <w:rPr>
          <w:rFonts w:ascii="Traditional Arabic" w:hAnsi="Traditional Arabic" w:cs="Traditional Arabic" w:hint="cs"/>
          <w:sz w:val="28"/>
          <w:szCs w:val="28"/>
          <w:rtl/>
          <w:lang w:bidi="ar-DZ"/>
        </w:rPr>
        <w:t>و</w:t>
      </w:r>
      <w:r w:rsidRPr="00CB7C45">
        <w:rPr>
          <w:rFonts w:ascii="Traditional Arabic" w:hAnsi="Traditional Arabic" w:cs="Traditional Arabic"/>
          <w:sz w:val="28"/>
          <w:szCs w:val="28"/>
          <w:rtl/>
          <w:lang w:bidi="ar-DZ"/>
        </w:rPr>
        <w:t xml:space="preserve"> غياب إستراتيجية شاملة تنظم عمل هذه المشروعات</w:t>
      </w:r>
      <w:bookmarkEnd w:id="0"/>
      <w:bookmarkEnd w:id="1"/>
      <w:r w:rsidRPr="00CB7C45">
        <w:rPr>
          <w:rFonts w:ascii="Traditional Arabic" w:hAnsi="Traditional Arabic" w:cs="Traditional Arabic"/>
          <w:sz w:val="28"/>
          <w:szCs w:val="28"/>
          <w:rtl/>
          <w:lang w:bidi="ar-DZ"/>
        </w:rPr>
        <w:t>.</w:t>
      </w:r>
    </w:p>
    <w:p w:rsidR="00CE5EF9" w:rsidRPr="00CB7C45" w:rsidRDefault="00CE5EF9" w:rsidP="00671342">
      <w:pPr>
        <w:pStyle w:val="Paragraphedeliste"/>
        <w:numPr>
          <w:ilvl w:val="0"/>
          <w:numId w:val="32"/>
        </w:numPr>
        <w:bidi/>
        <w:spacing w:after="0" w:line="240" w:lineRule="auto"/>
        <w:jc w:val="both"/>
        <w:rPr>
          <w:rFonts w:ascii="Traditional Arabic" w:hAnsi="Traditional Arabic" w:cs="Traditional Arabic"/>
          <w:sz w:val="28"/>
          <w:szCs w:val="28"/>
          <w:rtl/>
          <w:lang w:bidi="ar-DZ"/>
        </w:rPr>
      </w:pPr>
      <w:r w:rsidRPr="00CB7C45">
        <w:rPr>
          <w:rFonts w:ascii="Traditional Arabic" w:hAnsi="Traditional Arabic" w:cs="Traditional Arabic"/>
          <w:sz w:val="28"/>
          <w:szCs w:val="28"/>
          <w:rtl/>
          <w:lang w:bidi="ar-DZ"/>
        </w:rPr>
        <w:t>غياب التنسيق بين أجهزة وبرامج التشغيل المختلفة وخاصة في جانب الامتيازات والتحفيزات والذي ساهم في ذلك بدرجة كبيرة غياب قاعدة معلومات شاملة ومستحدثة بخصوص سوق العمل في الجزائر والذي أضعف بدوره القدرة التخطيطية لأجهزة التشغيل في تحفيز هذا الأخير.</w:t>
      </w:r>
    </w:p>
    <w:p w:rsidR="00EC432C" w:rsidRPr="00CB7C45" w:rsidRDefault="00001AB0" w:rsidP="00554B67">
      <w:pPr>
        <w:autoSpaceDE w:val="0"/>
        <w:autoSpaceDN w:val="0"/>
        <w:bidi/>
        <w:adjustRightInd w:val="0"/>
        <w:spacing w:after="0" w:line="240" w:lineRule="auto"/>
        <w:jc w:val="both"/>
        <w:rPr>
          <w:rFonts w:ascii="Traditional Arabic" w:hAnsi="Traditional Arabic" w:cs="Traditional Arabic"/>
          <w:sz w:val="28"/>
          <w:szCs w:val="28"/>
          <w:rtl/>
        </w:rPr>
      </w:pPr>
      <w:r w:rsidRPr="00CB7C45">
        <w:rPr>
          <w:rFonts w:ascii="Traditional Arabic" w:hAnsi="Traditional Arabic" w:cs="Traditional Arabic" w:hint="cs"/>
          <w:b/>
          <w:bCs/>
          <w:sz w:val="28"/>
          <w:szCs w:val="28"/>
          <w:rtl/>
        </w:rPr>
        <w:t>ب. التوصيات:</w:t>
      </w:r>
      <w:r w:rsidR="00671342">
        <w:rPr>
          <w:rFonts w:ascii="Traditional Arabic" w:hAnsi="Traditional Arabic" w:cs="Traditional Arabic" w:hint="cs"/>
          <w:b/>
          <w:bCs/>
          <w:sz w:val="28"/>
          <w:szCs w:val="28"/>
          <w:rtl/>
        </w:rPr>
        <w:t xml:space="preserve"> </w:t>
      </w:r>
      <w:r w:rsidRPr="00CB7C45">
        <w:rPr>
          <w:rFonts w:ascii="Traditional Arabic" w:hAnsi="Traditional Arabic" w:cs="Traditional Arabic" w:hint="cs"/>
          <w:b/>
          <w:bCs/>
          <w:sz w:val="28"/>
          <w:szCs w:val="28"/>
          <w:rtl/>
        </w:rPr>
        <w:t xml:space="preserve"> </w:t>
      </w:r>
      <w:r w:rsidR="001E673A" w:rsidRPr="00CB7C45">
        <w:rPr>
          <w:rFonts w:ascii="Traditional Arabic" w:hAnsi="Traditional Arabic" w:cs="Traditional Arabic" w:hint="cs"/>
          <w:sz w:val="28"/>
          <w:szCs w:val="28"/>
          <w:rtl/>
        </w:rPr>
        <w:t>تتلخص فيما يلي:</w:t>
      </w:r>
    </w:p>
    <w:p w:rsidR="00EC432C" w:rsidRPr="00CB7C45" w:rsidRDefault="00EC432C" w:rsidP="00554B67">
      <w:pPr>
        <w:pStyle w:val="Corpsdetexte"/>
        <w:numPr>
          <w:ilvl w:val="0"/>
          <w:numId w:val="16"/>
        </w:numPr>
        <w:spacing w:after="0"/>
        <w:jc w:val="both"/>
        <w:rPr>
          <w:rFonts w:ascii="Traditional Arabic" w:hAnsi="Traditional Arabic" w:cs="Traditional Arabic"/>
          <w:sz w:val="28"/>
          <w:szCs w:val="28"/>
          <w:lang w:val="fr-FR" w:bidi="ar-DZ"/>
        </w:rPr>
      </w:pPr>
      <w:r w:rsidRPr="00CB7C45">
        <w:rPr>
          <w:rFonts w:ascii="Traditional Arabic" w:hAnsi="Traditional Arabic" w:cs="Traditional Arabic"/>
          <w:sz w:val="28"/>
          <w:szCs w:val="28"/>
          <w:rtl/>
          <w:lang w:val="fr-FR" w:bidi="ar-DZ"/>
        </w:rPr>
        <w:t>تسطير إستراتيجية واضحة للنهوض بق</w:t>
      </w:r>
      <w:r w:rsidR="00CA3941" w:rsidRPr="00CB7C45">
        <w:rPr>
          <w:rFonts w:ascii="Traditional Arabic" w:hAnsi="Traditional Arabic" w:cs="Traditional Arabic"/>
          <w:sz w:val="28"/>
          <w:szCs w:val="28"/>
          <w:rtl/>
          <w:lang w:val="fr-FR" w:bidi="ar-DZ"/>
        </w:rPr>
        <w:t>طاع المؤسسات الصغيرة والمتوسطة</w:t>
      </w:r>
      <w:r w:rsidR="00CA3941" w:rsidRPr="00CB7C45">
        <w:rPr>
          <w:rFonts w:ascii="Traditional Arabic" w:hAnsi="Traditional Arabic" w:cs="Traditional Arabic" w:hint="cs"/>
          <w:sz w:val="28"/>
          <w:szCs w:val="28"/>
          <w:rtl/>
          <w:lang w:val="fr-FR" w:bidi="ar-DZ"/>
        </w:rPr>
        <w:t xml:space="preserve">،و </w:t>
      </w:r>
      <w:r w:rsidRPr="00CB7C45">
        <w:rPr>
          <w:rFonts w:ascii="Traditional Arabic" w:hAnsi="Traditional Arabic" w:cs="Traditional Arabic"/>
          <w:sz w:val="28"/>
          <w:szCs w:val="28"/>
          <w:rtl/>
          <w:lang w:val="fr-FR" w:bidi="ar-DZ"/>
        </w:rPr>
        <w:t>أن تطبق هذه الإستراتيجية على أرض الواقع لا أن تبقى حبرا على ورق.</w:t>
      </w:r>
    </w:p>
    <w:p w:rsidR="00EC432C" w:rsidRPr="00CB7C45" w:rsidRDefault="00EC432C" w:rsidP="006D0375">
      <w:pPr>
        <w:pStyle w:val="Paragraphedeliste"/>
        <w:numPr>
          <w:ilvl w:val="0"/>
          <w:numId w:val="16"/>
        </w:numPr>
        <w:bidi/>
        <w:spacing w:after="0" w:line="240" w:lineRule="auto"/>
        <w:jc w:val="both"/>
        <w:rPr>
          <w:rFonts w:cs="Traditional Arabic"/>
          <w:sz w:val="28"/>
          <w:szCs w:val="28"/>
          <w:lang w:bidi="ar-DZ"/>
        </w:rPr>
      </w:pPr>
      <w:r w:rsidRPr="00CB7C45">
        <w:rPr>
          <w:rFonts w:ascii="Traditional Arabic" w:hAnsi="Traditional Arabic" w:cs="Traditional Arabic"/>
          <w:sz w:val="28"/>
          <w:szCs w:val="28"/>
          <w:rtl/>
          <w:lang w:bidi="ar-DZ"/>
        </w:rPr>
        <w:t>مشاركة الجامعة ومراكز البحث العلمي وكل الأطراف ذات العلاقة بالمؤسسات الصغيرة والمتوسطة في إعداد هذه الإستراتيجية.</w:t>
      </w:r>
      <w:r w:rsidR="00CA3941" w:rsidRPr="00CB7C45">
        <w:rPr>
          <w:rFonts w:cs="Traditional Arabic" w:hint="cs"/>
          <w:sz w:val="28"/>
          <w:szCs w:val="28"/>
          <w:rtl/>
          <w:lang w:bidi="ar-DZ"/>
        </w:rPr>
        <w:t>وجعل الجامعة مركزا لتقديم الخدمات الاستشارية والتأهيلية والتدريبية للمؤسسات الصغيرة والمتوسطة، والارتقاء بالمستوى التعليمي بها وتكييفه مع متطلبات سوق العمل.</w:t>
      </w:r>
    </w:p>
    <w:p w:rsidR="00EC432C" w:rsidRPr="00CB7C45" w:rsidRDefault="00EC432C" w:rsidP="00554B67">
      <w:pPr>
        <w:pStyle w:val="Corpsdetexte"/>
        <w:numPr>
          <w:ilvl w:val="0"/>
          <w:numId w:val="16"/>
        </w:numPr>
        <w:spacing w:after="0"/>
        <w:jc w:val="both"/>
        <w:rPr>
          <w:rFonts w:ascii="Traditional Arabic" w:hAnsi="Traditional Arabic" w:cs="Traditional Arabic"/>
          <w:sz w:val="28"/>
          <w:szCs w:val="28"/>
          <w:lang w:val="fr-FR" w:bidi="ar-DZ"/>
        </w:rPr>
      </w:pPr>
      <w:r w:rsidRPr="00CB7C45">
        <w:rPr>
          <w:rFonts w:ascii="Traditional Arabic" w:hAnsi="Traditional Arabic" w:cs="Traditional Arabic"/>
          <w:sz w:val="28"/>
          <w:szCs w:val="28"/>
          <w:rtl/>
          <w:lang w:val="fr-FR" w:bidi="ar-DZ"/>
        </w:rPr>
        <w:t>الاستفادة من تجارب الدول المتقدمة في تطوير هذا القطاع على أن لا يتم نسخ التجربة كلية لأن ذلك سيكون دون نفع يذكر نظرا لاختلاف المؤهلات البشرية والمادية والمالية والثقافية.</w:t>
      </w:r>
    </w:p>
    <w:p w:rsidR="00D06760" w:rsidRPr="00554B67" w:rsidRDefault="001E673A" w:rsidP="00554B67">
      <w:pPr>
        <w:pStyle w:val="Paragraphedeliste"/>
        <w:numPr>
          <w:ilvl w:val="0"/>
          <w:numId w:val="16"/>
        </w:numPr>
        <w:tabs>
          <w:tab w:val="right" w:pos="5951"/>
        </w:tabs>
        <w:autoSpaceDE w:val="0"/>
        <w:autoSpaceDN w:val="0"/>
        <w:bidi/>
        <w:adjustRightInd w:val="0"/>
        <w:spacing w:after="0" w:line="240" w:lineRule="auto"/>
        <w:jc w:val="both"/>
        <w:rPr>
          <w:rFonts w:ascii="Traditional Arabic" w:hAnsi="Traditional Arabic" w:cs="Traditional Arabic"/>
          <w:b/>
          <w:bCs/>
          <w:sz w:val="28"/>
          <w:szCs w:val="28"/>
        </w:rPr>
      </w:pPr>
      <w:r w:rsidRPr="00CB7C45">
        <w:rPr>
          <w:rFonts w:cs="Traditional Arabic" w:hint="cs"/>
          <w:sz w:val="28"/>
          <w:szCs w:val="28"/>
          <w:rtl/>
          <w:lang w:bidi="ar-DZ"/>
        </w:rPr>
        <w:lastRenderedPageBreak/>
        <w:t>مواكبة التوجهات الجديدة في مواجهة البطالة من خلال المزج بين التعليم العام والتعليم المهني لقدرة هذا الأخير على رفع مستوى آفاق التشغيل مقارنة بالتعليم العام</w:t>
      </w:r>
      <w:r w:rsidR="00201B64" w:rsidRPr="00CB7C45">
        <w:rPr>
          <w:rFonts w:cs="Traditional Arabic"/>
          <w:sz w:val="28"/>
          <w:szCs w:val="28"/>
          <w:lang w:bidi="ar-DZ"/>
        </w:rPr>
        <w:t>.</w:t>
      </w:r>
    </w:p>
    <w:p w:rsidR="001B2AC7" w:rsidRPr="00CB7C45" w:rsidRDefault="001B2AC7" w:rsidP="00554B67">
      <w:pPr>
        <w:tabs>
          <w:tab w:val="right" w:pos="5951"/>
        </w:tabs>
        <w:autoSpaceDE w:val="0"/>
        <w:autoSpaceDN w:val="0"/>
        <w:bidi/>
        <w:adjustRightInd w:val="0"/>
        <w:spacing w:after="0" w:line="240" w:lineRule="auto"/>
        <w:jc w:val="both"/>
        <w:rPr>
          <w:rFonts w:cs="Traditional Arabic"/>
          <w:sz w:val="28"/>
          <w:szCs w:val="28"/>
          <w:lang w:bidi="ar-DZ"/>
        </w:rPr>
      </w:pPr>
    </w:p>
    <w:p w:rsidR="007B292C" w:rsidRPr="00CB7C45" w:rsidRDefault="007B292C" w:rsidP="00554B67">
      <w:pPr>
        <w:pStyle w:val="Paragraphedeliste"/>
        <w:tabs>
          <w:tab w:val="right" w:pos="5951"/>
        </w:tabs>
        <w:autoSpaceDE w:val="0"/>
        <w:autoSpaceDN w:val="0"/>
        <w:bidi/>
        <w:adjustRightInd w:val="0"/>
        <w:spacing w:after="0" w:line="240" w:lineRule="auto"/>
        <w:ind w:left="360"/>
        <w:jc w:val="both"/>
        <w:rPr>
          <w:rFonts w:ascii="Traditional Arabic" w:hAnsi="Traditional Arabic" w:cs="Traditional Arabic"/>
          <w:b/>
          <w:bCs/>
          <w:sz w:val="28"/>
          <w:szCs w:val="28"/>
        </w:rPr>
      </w:pPr>
      <w:r w:rsidRPr="00CB7C45">
        <w:rPr>
          <w:rFonts w:ascii="Traditional Arabic" w:hAnsi="Traditional Arabic" w:cs="Traditional Arabic" w:hint="cs"/>
          <w:b/>
          <w:bCs/>
          <w:sz w:val="28"/>
          <w:szCs w:val="28"/>
          <w:rtl/>
        </w:rPr>
        <w:t>المراجع والهوامش</w:t>
      </w:r>
    </w:p>
    <w:sectPr w:rsidR="007B292C" w:rsidRPr="00CB7C45" w:rsidSect="00F80012">
      <w:footerReference w:type="default" r:id="rId12"/>
      <w:endnotePr>
        <w:numFmt w:val="decimal"/>
      </w:endnotePr>
      <w:type w:val="continuous"/>
      <w:pgSz w:w="11906" w:h="16838"/>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17A" w:rsidRDefault="004D217A" w:rsidP="007B292C">
      <w:pPr>
        <w:bidi/>
        <w:spacing w:after="0" w:line="240" w:lineRule="auto"/>
      </w:pPr>
      <w:r>
        <w:separator/>
      </w:r>
    </w:p>
  </w:endnote>
  <w:endnote w:type="continuationSeparator" w:id="1">
    <w:p w:rsidR="004D217A" w:rsidRDefault="004D217A" w:rsidP="007B292C">
      <w:pPr>
        <w:bidi/>
        <w:spacing w:after="0" w:line="240" w:lineRule="auto"/>
      </w:pPr>
      <w:r>
        <w:continuationSeparator/>
      </w:r>
    </w:p>
  </w:endnote>
  <w:endnote w:id="2">
    <w:p w:rsidR="009A0FC0" w:rsidRPr="00CB7C45" w:rsidRDefault="009A0FC0" w:rsidP="00CB7C45">
      <w:pPr>
        <w:autoSpaceDE w:val="0"/>
        <w:autoSpaceDN w:val="0"/>
        <w:bidi/>
        <w:adjustRightInd w:val="0"/>
        <w:spacing w:after="0" w:line="240" w:lineRule="auto"/>
        <w:jc w:val="both"/>
        <w:rPr>
          <w:rFonts w:ascii="Traditional Arabic" w:eastAsia="TimesNewRomanPSMT" w:hAnsi="Traditional Arabic" w:cs="Traditional Arabic"/>
          <w:sz w:val="20"/>
          <w:szCs w:val="20"/>
          <w:rtl/>
        </w:rPr>
      </w:pPr>
      <w:r w:rsidRPr="00CB7C45">
        <w:rPr>
          <w:rFonts w:hint="cs"/>
          <w:sz w:val="20"/>
          <w:szCs w:val="20"/>
          <w:rtl/>
        </w:rPr>
        <w:t xml:space="preserve"> </w:t>
      </w:r>
      <w:r w:rsidRPr="00CB7C45">
        <w:rPr>
          <w:rStyle w:val="Appeldenotedefin"/>
          <w:sz w:val="20"/>
          <w:szCs w:val="20"/>
        </w:rPr>
        <w:endnoteRef/>
      </w:r>
      <w:r w:rsidRPr="00CB7C45">
        <w:rPr>
          <w:rFonts w:hint="cs"/>
          <w:sz w:val="20"/>
          <w:szCs w:val="20"/>
          <w:rtl/>
        </w:rPr>
        <w:t xml:space="preserve"> </w:t>
      </w:r>
      <w:r w:rsidRPr="00CB7C45">
        <w:rPr>
          <w:rFonts w:ascii="Traditional Arabic" w:eastAsia="TimesNewRomanPSMT" w:hAnsi="Traditional Arabic" w:cs="Traditional Arabic"/>
          <w:sz w:val="20"/>
          <w:szCs w:val="20"/>
          <w:rtl/>
        </w:rPr>
        <w:t>محمد</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عبد</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الله</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الظا</w:t>
      </w:r>
      <w:r w:rsidRPr="00CB7C45">
        <w:rPr>
          <w:rFonts w:ascii="Traditional Arabic" w:eastAsia="TimesNewRomanPSMT" w:hAnsi="Traditional Arabic" w:cs="Times New Roman"/>
          <w:sz w:val="20"/>
          <w:szCs w:val="20"/>
          <w:rtl/>
        </w:rPr>
        <w:t>ھ</w:t>
      </w:r>
      <w:r w:rsidRPr="00CB7C45">
        <w:rPr>
          <w:rFonts w:ascii="Traditional Arabic" w:eastAsia="TimesNewRomanPSMT" w:hAnsi="Traditional Arabic" w:cs="Traditional Arabic"/>
          <w:sz w:val="20"/>
          <w:szCs w:val="20"/>
          <w:rtl/>
        </w:rPr>
        <w:t>ر،</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الضرورات</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التي</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تفر</w:t>
      </w:r>
      <w:r w:rsidRPr="00CB7C45">
        <w:rPr>
          <w:rFonts w:ascii="Traditional Arabic" w:eastAsia="TimesNewRomanPSMT" w:hAnsi="Traditional Arabic" w:cs="Traditional Arabic" w:hint="cs"/>
          <w:sz w:val="20"/>
          <w:szCs w:val="20"/>
          <w:rtl/>
        </w:rPr>
        <w:t>ضها</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سیاسة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الخصخصة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في</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مجال</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علاقات</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العمل،</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الطبعة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الأولى،</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منشورات</w:t>
      </w:r>
      <w:r w:rsidRPr="00CB7C45">
        <w:rPr>
          <w:rFonts w:ascii="Traditional Arabic" w:eastAsia="TimesNewRomanPSMT" w:hAnsi="Traditional Arabic" w:cs="Traditional Arabic" w:hint="cs"/>
          <w:sz w:val="20"/>
          <w:szCs w:val="20"/>
          <w:rtl/>
        </w:rPr>
        <w:t>،</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الحلبي</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الحقوقیة،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بیروت،</w:t>
      </w:r>
      <w:r w:rsidRPr="00CB7C45">
        <w:rPr>
          <w:rFonts w:ascii="Traditional Arabic" w:eastAsia="TimesNewRomanPSMT" w:hAnsi="Traditional Arabic" w:cs="Traditional Arabic"/>
          <w:sz w:val="20"/>
          <w:szCs w:val="20"/>
        </w:rPr>
        <w:t xml:space="preserve"> 2004</w:t>
      </w:r>
      <w:r w:rsidRPr="00CB7C45">
        <w:rPr>
          <w:rFonts w:ascii="Traditional Arabic" w:eastAsia="TimesNewRomanPSMT" w:hAnsi="Traditional Arabic" w:cs="Traditional Arabic" w:hint="cs"/>
          <w:sz w:val="20"/>
          <w:szCs w:val="20"/>
          <w:rtl/>
          <w:lang w:val="en-US" w:bidi="ar-DZ"/>
        </w:rPr>
        <w:t xml:space="preserve">، </w:t>
      </w:r>
      <w:r w:rsidRPr="00CB7C45">
        <w:rPr>
          <w:rFonts w:ascii="Traditional Arabic" w:eastAsia="TimesNewRomanPSMT" w:hAnsi="Traditional Arabic" w:cs="Traditional Arabic"/>
          <w:sz w:val="20"/>
          <w:szCs w:val="20"/>
          <w:rtl/>
        </w:rPr>
        <w:t>ص</w:t>
      </w:r>
      <w:r w:rsidRPr="00CB7C45">
        <w:rPr>
          <w:rFonts w:ascii="Traditional Arabic" w:eastAsia="TimesNewRomanPSMT" w:hAnsi="Traditional Arabic" w:cs="Traditional Arabic"/>
          <w:sz w:val="20"/>
          <w:szCs w:val="20"/>
        </w:rPr>
        <w:t xml:space="preserve"> 278</w:t>
      </w:r>
    </w:p>
  </w:endnote>
  <w:endnote w:id="3">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tl/>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Mokhtar Lakehal, Dictionnaire d'économie contemporaine, 2 ème édition, Hurope.S.L,</w:t>
      </w:r>
      <w:r w:rsidRPr="00CB7C45">
        <w:rPr>
          <w:rFonts w:asciiTheme="majorBidi" w:eastAsia="TimesNewRomanPSMT" w:hAnsiTheme="majorBidi" w:cstheme="majorBidi"/>
          <w:sz w:val="20"/>
          <w:szCs w:val="20"/>
          <w:rtl/>
          <w:lang w:bidi="ar-DZ"/>
        </w:rPr>
        <w:t xml:space="preserve"> </w:t>
      </w:r>
      <w:r w:rsidRPr="00CB7C45">
        <w:rPr>
          <w:rFonts w:asciiTheme="majorBidi" w:eastAsia="TimesNewRomanPSMT" w:hAnsiTheme="majorBidi" w:cstheme="majorBidi"/>
          <w:sz w:val="20"/>
          <w:szCs w:val="20"/>
        </w:rPr>
        <w:t>Barcelone, 2001, P: 113.</w:t>
      </w:r>
    </w:p>
  </w:endnote>
  <w:endnote w:id="4">
    <w:p w:rsidR="009A0FC0" w:rsidRPr="00CB7C45" w:rsidRDefault="009A0FC0" w:rsidP="00CB7C45">
      <w:pPr>
        <w:autoSpaceDE w:val="0"/>
        <w:autoSpaceDN w:val="0"/>
        <w:bidi/>
        <w:adjustRightInd w:val="0"/>
        <w:spacing w:after="0" w:line="240" w:lineRule="auto"/>
        <w:jc w:val="both"/>
        <w:rPr>
          <w:rFonts w:ascii="Traditional Arabic" w:eastAsia="TimesNewRomanPSMT" w:hAnsi="Traditional Arabic" w:cs="Traditional Arabic"/>
          <w:sz w:val="20"/>
          <w:szCs w:val="20"/>
          <w:rtl/>
          <w:lang w:bidi="ar-DZ"/>
        </w:rPr>
      </w:pPr>
      <w:r w:rsidRPr="00CB7C45">
        <w:rPr>
          <w:rStyle w:val="Appeldenotedefin"/>
          <w:rFonts w:ascii="Traditional Arabic" w:hAnsi="Traditional Arabic" w:cs="Traditional Arabic"/>
          <w:sz w:val="20"/>
          <w:szCs w:val="20"/>
        </w:rPr>
        <w:endnoteRef/>
      </w:r>
      <w:r w:rsidRPr="00CB7C45">
        <w:rPr>
          <w:rFonts w:ascii="Traditional Arabic" w:hAnsi="Traditional Arabic" w:cs="Traditional Arabic"/>
          <w:sz w:val="20"/>
          <w:szCs w:val="20"/>
        </w:rPr>
        <w:t xml:space="preserve"> </w:t>
      </w:r>
      <w:r w:rsidRPr="00CB7C45">
        <w:rPr>
          <w:rFonts w:ascii="Traditional Arabic" w:hAnsi="Traditional Arabic" w:cs="Traditional Arabic"/>
          <w:sz w:val="20"/>
          <w:szCs w:val="20"/>
          <w:rtl/>
        </w:rPr>
        <w:t xml:space="preserve"> </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زینب</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صالح</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الأشوح،</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الإطراد</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و</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البیئة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و</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مداواة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البطالة،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دارغریب</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للطباعة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و</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النشر</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و</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التوزیع،</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القا</w:t>
      </w:r>
      <w:r w:rsidRPr="00CB7C45">
        <w:rPr>
          <w:rFonts w:ascii="Traditional Arabic" w:eastAsia="TimesNewRomanPSMT" w:hAnsi="Traditional Arabic" w:cs="Times New Roman"/>
          <w:sz w:val="20"/>
          <w:szCs w:val="20"/>
          <w:rtl/>
        </w:rPr>
        <w:t>ھ</w:t>
      </w:r>
      <w:r w:rsidRPr="00CB7C45">
        <w:rPr>
          <w:rFonts w:ascii="Traditional Arabic" w:eastAsia="TimesNewRomanPSMT" w:hAnsi="Traditional Arabic" w:cs="Traditional Arabic"/>
          <w:sz w:val="20"/>
          <w:szCs w:val="20"/>
          <w:rtl/>
        </w:rPr>
        <w:t>رة،</w:t>
      </w:r>
      <w:r w:rsidRPr="00CB7C45">
        <w:rPr>
          <w:rFonts w:ascii="Traditional Arabic" w:eastAsia="TimesNewRomanPSMT" w:hAnsi="Traditional Arabic" w:cs="Traditional Arabic"/>
          <w:sz w:val="20"/>
          <w:szCs w:val="20"/>
        </w:rPr>
        <w:t xml:space="preserve"> 2003 </w:t>
      </w:r>
      <w:r w:rsidRPr="00CB7C45">
        <w:rPr>
          <w:rFonts w:ascii="Traditional Arabic" w:eastAsia="TimesNewRomanPSMT" w:hAnsi="Traditional Arabic" w:cs="Traditional Arabic"/>
          <w:sz w:val="20"/>
          <w:szCs w:val="20"/>
          <w:rtl/>
        </w:rPr>
        <w:t>،</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ص</w:t>
      </w:r>
      <w:r w:rsidRPr="00CB7C45">
        <w:rPr>
          <w:rFonts w:ascii="Traditional Arabic" w:eastAsia="TimesNewRomanPSMT" w:hAnsi="Traditional Arabic" w:cs="Traditional Arabic"/>
          <w:sz w:val="20"/>
          <w:szCs w:val="20"/>
        </w:rPr>
        <w:t>:</w:t>
      </w:r>
      <w:r w:rsidRPr="00CB7C45">
        <w:rPr>
          <w:rFonts w:ascii="Traditional Arabic" w:eastAsia="TimesNewRomanPSMT" w:hAnsi="Traditional Arabic" w:cs="Traditional Arabic"/>
          <w:sz w:val="20"/>
          <w:szCs w:val="20"/>
          <w:rtl/>
        </w:rPr>
        <w:t>75</w:t>
      </w:r>
    </w:p>
  </w:endnote>
  <w:endnote w:id="5">
    <w:p w:rsidR="009A0FC0" w:rsidRPr="00CB7C45" w:rsidRDefault="009A0FC0" w:rsidP="00CB7C45">
      <w:pPr>
        <w:pStyle w:val="Notedefin"/>
        <w:bidi/>
        <w:jc w:val="both"/>
        <w:rPr>
          <w:rtl/>
          <w:lang w:bidi="ar-DZ"/>
        </w:rPr>
      </w:pPr>
      <w:r w:rsidRPr="00CB7C45">
        <w:rPr>
          <w:rStyle w:val="Appeldenotedefin"/>
          <w:rFonts w:ascii="Traditional Arabic" w:hAnsi="Traditional Arabic" w:cs="Traditional Arabic"/>
        </w:rPr>
        <w:endnoteRef/>
      </w:r>
      <w:r w:rsidRPr="00CB7C45">
        <w:rPr>
          <w:rFonts w:ascii="Traditional Arabic" w:hAnsi="Traditional Arabic" w:cs="Traditional Arabic"/>
        </w:rPr>
        <w:t xml:space="preserve"> </w:t>
      </w:r>
      <w:r w:rsidRPr="00CB7C45">
        <w:rPr>
          <w:rFonts w:ascii="Traditional Arabic" w:hAnsi="Traditional Arabic" w:cs="Traditional Arabic"/>
          <w:rtl/>
        </w:rPr>
        <w:t xml:space="preserve"> </w:t>
      </w:r>
      <w:r w:rsidRPr="00CB7C45">
        <w:rPr>
          <w:rFonts w:ascii="Traditional Arabic" w:eastAsia="TimesNewRomanPSMT" w:hAnsi="Traditional Arabic" w:cs="Traditional Arabic"/>
          <w:rtl/>
        </w:rPr>
        <w:t>محمد</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عبد</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الله</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الظا</w:t>
      </w:r>
      <w:r w:rsidRPr="00CB7C45">
        <w:rPr>
          <w:rFonts w:ascii="Traditional Arabic" w:eastAsia="TimesNewRomanPSMT" w:hAnsi="Traditional Arabic" w:cs="Times New Roman"/>
          <w:rtl/>
        </w:rPr>
        <w:t>ھ</w:t>
      </w:r>
      <w:r w:rsidRPr="00CB7C45">
        <w:rPr>
          <w:rFonts w:ascii="Traditional Arabic" w:eastAsia="TimesNewRomanPSMT" w:hAnsi="Traditional Arabic" w:cs="Traditional Arabic"/>
          <w:rtl/>
        </w:rPr>
        <w:t>ر،</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مرجع</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سبق</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ذكره،</w:t>
      </w:r>
      <w:r w:rsidRPr="00CB7C45">
        <w:rPr>
          <w:rFonts w:ascii="Traditional Arabic" w:eastAsia="TimesNewRomanPSMT" w:hAnsi="Traditional Arabic" w:cs="Traditional Arabic"/>
        </w:rPr>
        <w:t xml:space="preserve">  279</w:t>
      </w:r>
    </w:p>
  </w:endnote>
  <w:endnote w:id="6">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tl/>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ONU, Rapport mondial sur le développement humain, De Boeck Université, Bruxelles, 2000,</w:t>
      </w:r>
      <w:r w:rsidRPr="00CB7C45">
        <w:rPr>
          <w:rFonts w:asciiTheme="majorBidi" w:eastAsia="TimesNewRomanPSMT" w:hAnsiTheme="majorBidi" w:cstheme="majorBidi"/>
          <w:sz w:val="20"/>
          <w:szCs w:val="20"/>
          <w:rtl/>
          <w:lang w:bidi="ar-DZ"/>
        </w:rPr>
        <w:t xml:space="preserve"> </w:t>
      </w:r>
      <w:r w:rsidRPr="00CB7C45">
        <w:rPr>
          <w:rFonts w:asciiTheme="majorBidi" w:eastAsia="TimesNewRomanPSMT" w:hAnsiTheme="majorBidi" w:cstheme="majorBidi"/>
          <w:sz w:val="20"/>
          <w:szCs w:val="20"/>
        </w:rPr>
        <w:t>P: 277.</w:t>
      </w:r>
    </w:p>
  </w:endnote>
  <w:endnote w:id="7">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Olivier Bellégo, Mokhtar Lakehal, Guy Caire, Christelle Jannot-Robert, Dictionnaire des</w:t>
      </w:r>
    </w:p>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Pr>
      </w:pPr>
      <w:r w:rsidRPr="00CB7C45">
        <w:rPr>
          <w:rFonts w:asciiTheme="majorBidi" w:eastAsia="TimesNewRomanPSMT" w:hAnsiTheme="majorBidi" w:cstheme="majorBidi"/>
          <w:sz w:val="20"/>
          <w:szCs w:val="20"/>
        </w:rPr>
        <w:t>questions sociales: L'outil indispensable pour comprendre les enjeux sociaux, Harmattan,</w:t>
      </w:r>
    </w:p>
    <w:p w:rsidR="009A0FC0" w:rsidRPr="00CB7C45" w:rsidRDefault="009A0FC0" w:rsidP="00CB7C45">
      <w:pPr>
        <w:pStyle w:val="Notedefin"/>
        <w:jc w:val="both"/>
        <w:rPr>
          <w:rFonts w:asciiTheme="majorBidi" w:hAnsiTheme="majorBidi" w:cstheme="majorBidi"/>
          <w:rtl/>
          <w:lang w:bidi="ar-DZ"/>
        </w:rPr>
      </w:pPr>
      <w:r w:rsidRPr="00CB7C45">
        <w:rPr>
          <w:rFonts w:asciiTheme="majorBidi" w:eastAsia="TimesNewRomanPSMT" w:hAnsiTheme="majorBidi" w:cstheme="majorBidi"/>
        </w:rPr>
        <w:t>Paris, 2005, P: 60.</w:t>
      </w:r>
    </w:p>
  </w:endnote>
  <w:endnote w:id="8">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Marcia Quintslr, Séminaire"Emploi et chômage: un nouveau regard sur la pertinence et les</w:t>
      </w:r>
    </w:p>
    <w:p w:rsidR="009A0FC0" w:rsidRPr="00CB7C45" w:rsidRDefault="009A0FC0" w:rsidP="00CB7C45">
      <w:pPr>
        <w:pStyle w:val="Notedefin"/>
        <w:jc w:val="both"/>
        <w:rPr>
          <w:rFonts w:asciiTheme="majorBidi" w:hAnsiTheme="majorBidi" w:cstheme="majorBidi"/>
          <w:rtl/>
          <w:lang w:bidi="ar-DZ"/>
        </w:rPr>
      </w:pPr>
      <w:r w:rsidRPr="00CB7C45">
        <w:rPr>
          <w:rFonts w:asciiTheme="majorBidi" w:eastAsia="TimesNewRomanPSMT" w:hAnsiTheme="majorBidi" w:cstheme="majorBidi"/>
        </w:rPr>
        <w:t>fondements conceptuels des statistiques", 18 ème Cenférence Internationale de Statisticiens du</w:t>
      </w:r>
      <w:r w:rsidRPr="00CB7C45">
        <w:rPr>
          <w:rFonts w:asciiTheme="majorBidi" w:eastAsia="TimesNewRomanPSMT" w:hAnsiTheme="majorBidi" w:cstheme="majorBidi"/>
          <w:rtl/>
          <w:lang w:bidi="ar-DZ"/>
        </w:rPr>
        <w:t xml:space="preserve"> </w:t>
      </w:r>
      <w:r w:rsidRPr="00CB7C45">
        <w:rPr>
          <w:rFonts w:asciiTheme="majorBidi" w:eastAsia="TimesNewRomanPSMT" w:hAnsiTheme="majorBidi" w:cstheme="majorBidi"/>
        </w:rPr>
        <w:t>Travail, BIT, Genève, 24 novembre – 5 décembre 2008, P: 9.</w:t>
      </w:r>
    </w:p>
  </w:endnote>
  <w:endnote w:id="9">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tl/>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tl/>
        </w:rPr>
        <w:t xml:space="preserve"> </w:t>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ONS, Données statistiques, Activité, emploi et chômage, Algérie, N°514, Edition: 2008, P:</w:t>
      </w:r>
      <w:r w:rsidRPr="00CB7C45">
        <w:rPr>
          <w:rFonts w:asciiTheme="majorBidi" w:eastAsia="TimesNewRomanPSMT" w:hAnsiTheme="majorBidi" w:cstheme="majorBidi"/>
          <w:sz w:val="20"/>
          <w:szCs w:val="20"/>
          <w:rtl/>
        </w:rPr>
        <w:t>7</w:t>
      </w:r>
    </w:p>
  </w:endnote>
  <w:endnote w:id="10">
    <w:p w:rsidR="009A0FC0" w:rsidRPr="00CB7C45" w:rsidRDefault="009A0FC0" w:rsidP="00CB7C45">
      <w:pPr>
        <w:autoSpaceDE w:val="0"/>
        <w:autoSpaceDN w:val="0"/>
        <w:bidi/>
        <w:adjustRightInd w:val="0"/>
        <w:spacing w:after="0" w:line="240" w:lineRule="auto"/>
        <w:jc w:val="both"/>
        <w:rPr>
          <w:rFonts w:ascii="TimesNewRomanPSMT" w:eastAsia="TimesNewRomanPSMT" w:cs="TimesNewRomanPSMT"/>
          <w:sz w:val="20"/>
          <w:szCs w:val="20"/>
          <w:rtl/>
        </w:rPr>
      </w:pPr>
      <w:r w:rsidRPr="00CB7C45">
        <w:rPr>
          <w:rStyle w:val="Appeldenotedefin"/>
          <w:sz w:val="20"/>
          <w:szCs w:val="20"/>
        </w:rPr>
        <w:endnoteRef/>
      </w:r>
      <w:r w:rsidRPr="00CB7C45">
        <w:rPr>
          <w:sz w:val="20"/>
          <w:szCs w:val="20"/>
        </w:rPr>
        <w:t xml:space="preserve"> </w:t>
      </w:r>
      <w:r w:rsidRPr="00CB7C45">
        <w:rPr>
          <w:rFonts w:hint="cs"/>
          <w:sz w:val="20"/>
          <w:szCs w:val="20"/>
          <w:rtl/>
        </w:rPr>
        <w:t xml:space="preserve"> </w:t>
      </w:r>
      <w:r w:rsidRPr="00CB7C45">
        <w:rPr>
          <w:rFonts w:ascii="Traditional Arabic" w:eastAsia="TimesNewRomanPSMT" w:hAnsi="Traditional Arabic" w:cs="Traditional Arabic"/>
          <w:sz w:val="20"/>
          <w:szCs w:val="20"/>
          <w:rtl/>
        </w:rPr>
        <w:t>البشیر</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عبد</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الكریم،</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تصنیفات</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البطالة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و</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محاولة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قیاس</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w:t>
      </w:r>
      <w:r w:rsidRPr="00CB7C45">
        <w:rPr>
          <w:rFonts w:ascii="Traditional Arabic" w:eastAsia="TimesNewRomanPSMT" w:hAnsi="Traditional Arabic" w:cs="Times New Roman"/>
          <w:sz w:val="20"/>
          <w:szCs w:val="20"/>
          <w:rtl/>
        </w:rPr>
        <w:t>ھ</w:t>
      </w:r>
      <w:r w:rsidRPr="00CB7C45">
        <w:rPr>
          <w:rFonts w:ascii="Traditional Arabic" w:eastAsia="TimesNewRomanPSMT" w:hAnsi="Traditional Arabic" w:cs="Traditional Arabic"/>
          <w:sz w:val="20"/>
          <w:szCs w:val="20"/>
          <w:rtl/>
        </w:rPr>
        <w:t>یكلیة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و</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المحبطة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من</w:t>
      </w:r>
      <w:r w:rsidRPr="00CB7C45">
        <w:rPr>
          <w:rFonts w:ascii="Traditional Arabic" w:eastAsia="TimesNewRomanPSMT" w:hAnsi="Traditional Arabic" w:cs="Times New Roman"/>
          <w:sz w:val="20"/>
          <w:szCs w:val="20"/>
          <w:rtl/>
        </w:rPr>
        <w:t>ھ</w:t>
      </w:r>
      <w:r w:rsidRPr="00CB7C45">
        <w:rPr>
          <w:rFonts w:ascii="Traditional Arabic" w:eastAsia="TimesNewRomanPSMT" w:hAnsi="Traditional Arabic" w:cs="Traditional Arabic"/>
          <w:sz w:val="20"/>
          <w:szCs w:val="20"/>
          <w:rtl/>
        </w:rPr>
        <w:t>ا</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خلال</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عقد</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التسعینات،</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مجلة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إقتصادیات</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شمال</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إفریقیا،</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العدد</w:t>
      </w:r>
      <w:r w:rsidRPr="00CB7C45">
        <w:rPr>
          <w:rFonts w:ascii="Traditional Arabic" w:eastAsia="TimesNewRomanPSMT" w:hAnsi="Traditional Arabic" w:cs="Traditional Arabic"/>
          <w:sz w:val="20"/>
          <w:szCs w:val="20"/>
        </w:rPr>
        <w:t xml:space="preserve"> 01 </w:t>
      </w:r>
      <w:r w:rsidRPr="00CB7C45">
        <w:rPr>
          <w:rFonts w:ascii="Traditional Arabic" w:eastAsia="TimesNewRomanPSMT" w:hAnsi="Traditional Arabic" w:cs="Traditional Arabic"/>
          <w:sz w:val="20"/>
          <w:szCs w:val="20"/>
          <w:rtl/>
        </w:rPr>
        <w:t>،</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جامعة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حسیبة</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بن</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بوعلي،</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الشلف،</w:t>
      </w:r>
      <w:r w:rsidRPr="00CB7C45">
        <w:rPr>
          <w:rFonts w:ascii="Traditional Arabic" w:eastAsia="TimesNewRomanPSMT" w:hAnsi="Traditional Arabic" w:cs="Traditional Arabic"/>
          <w:sz w:val="20"/>
          <w:szCs w:val="20"/>
        </w:rPr>
        <w:t xml:space="preserve"> 2004 </w:t>
      </w:r>
      <w:r w:rsidRPr="00CB7C45">
        <w:rPr>
          <w:rFonts w:ascii="Traditional Arabic" w:eastAsia="TimesNewRomanPSMT" w:hAnsi="Traditional Arabic" w:cs="Traditional Arabic"/>
          <w:sz w:val="20"/>
          <w:szCs w:val="20"/>
          <w:rtl/>
        </w:rPr>
        <w:t>،</w:t>
      </w:r>
      <w:r w:rsidRPr="00CB7C45">
        <w:rPr>
          <w:rFonts w:ascii="Traditional Arabic" w:eastAsia="TimesNewRomanPSMT" w:hAnsi="Traditional Arabic" w:cs="Traditional Arabic"/>
          <w:sz w:val="20"/>
          <w:szCs w:val="20"/>
        </w:rPr>
        <w:t xml:space="preserve"> </w:t>
      </w:r>
      <w:r w:rsidRPr="00CB7C45">
        <w:rPr>
          <w:rFonts w:ascii="Traditional Arabic" w:eastAsia="TimesNewRomanPSMT" w:hAnsi="Traditional Arabic" w:cs="Traditional Arabic"/>
          <w:sz w:val="20"/>
          <w:szCs w:val="20"/>
          <w:rtl/>
        </w:rPr>
        <w:t>ص</w:t>
      </w:r>
      <w:r w:rsidRPr="00CB7C45">
        <w:rPr>
          <w:rFonts w:ascii="Traditional Arabic" w:eastAsia="TimesNewRomanPSMT" w:hAnsi="Traditional Arabic" w:cs="Traditional Arabic"/>
          <w:sz w:val="20"/>
          <w:szCs w:val="20"/>
        </w:rPr>
        <w:t xml:space="preserve"> 149</w:t>
      </w:r>
    </w:p>
  </w:endnote>
  <w:endnote w:id="11">
    <w:p w:rsidR="009A0FC0" w:rsidRPr="00CB7C45" w:rsidRDefault="009A0FC0" w:rsidP="00CB7C45">
      <w:pPr>
        <w:autoSpaceDE w:val="0"/>
        <w:autoSpaceDN w:val="0"/>
        <w:adjustRightInd w:val="0"/>
        <w:spacing w:after="0" w:line="240" w:lineRule="auto"/>
        <w:jc w:val="both"/>
        <w:rPr>
          <w:rFonts w:asciiTheme="majorBidi" w:eastAsia="TimesNewRomanPSMT" w:hAnsiTheme="majorBidi" w:cstheme="majorBidi"/>
          <w:sz w:val="20"/>
          <w:szCs w:val="20"/>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hAnsiTheme="majorBidi" w:cstheme="majorBidi"/>
          <w:sz w:val="20"/>
          <w:szCs w:val="20"/>
          <w:rtl/>
        </w:rPr>
        <w:t xml:space="preserve"> </w:t>
      </w:r>
      <w:r w:rsidRPr="00CB7C45">
        <w:rPr>
          <w:rFonts w:asciiTheme="majorBidi" w:eastAsia="TimesNewRomanPSMT" w:hAnsiTheme="majorBidi" w:cstheme="majorBidi"/>
          <w:sz w:val="20"/>
          <w:szCs w:val="20"/>
        </w:rPr>
        <w:t>David Begg, Stanley Fischer, Rudiger Dornbusch, Macro économie, 2 ème édition, Dunod,</w:t>
      </w:r>
    </w:p>
    <w:p w:rsidR="009A0FC0" w:rsidRPr="00CB7C45" w:rsidRDefault="009A0FC0" w:rsidP="00CB7C45">
      <w:pPr>
        <w:pStyle w:val="Notedefin"/>
        <w:jc w:val="both"/>
        <w:rPr>
          <w:rFonts w:asciiTheme="majorBidi" w:hAnsiTheme="majorBidi" w:cstheme="majorBidi"/>
          <w:rtl/>
          <w:lang w:bidi="ar-DZ"/>
        </w:rPr>
      </w:pPr>
      <w:r w:rsidRPr="00CB7C45">
        <w:rPr>
          <w:rFonts w:asciiTheme="majorBidi" w:eastAsia="TimesNewRomanPSMT" w:hAnsiTheme="majorBidi" w:cstheme="majorBidi"/>
        </w:rPr>
        <w:t>Paris, 2002, P: 217.</w:t>
      </w:r>
    </w:p>
  </w:endnote>
  <w:endnote w:id="12">
    <w:p w:rsidR="009A0FC0" w:rsidRPr="00CB7C45" w:rsidRDefault="009A0FC0" w:rsidP="00CB7C45">
      <w:pPr>
        <w:pStyle w:val="Notedefin"/>
        <w:bidi/>
        <w:jc w:val="both"/>
        <w:rPr>
          <w:rFonts w:ascii="Traditional Arabic" w:hAnsi="Traditional Arabic" w:cs="Traditional Arabic"/>
          <w:rtl/>
          <w:lang w:bidi="ar-DZ"/>
        </w:rPr>
      </w:pPr>
      <w:r w:rsidRPr="00CB7C45">
        <w:rPr>
          <w:rFonts w:ascii="Traditional Arabic" w:hAnsi="Traditional Arabic" w:cs="Traditional Arabic"/>
          <w:rtl/>
        </w:rPr>
        <w:t xml:space="preserve"> </w:t>
      </w:r>
      <w:r w:rsidRPr="00CB7C45">
        <w:rPr>
          <w:rStyle w:val="Appeldenotedefin"/>
          <w:rFonts w:ascii="Traditional Arabic" w:hAnsi="Traditional Arabic" w:cs="Traditional Arabic"/>
        </w:rPr>
        <w:endnoteRef/>
      </w:r>
      <w:r w:rsidRPr="00CB7C45">
        <w:rPr>
          <w:rFonts w:ascii="Traditional Arabic" w:hAnsi="Traditional Arabic" w:cs="Traditional Arabic"/>
        </w:rPr>
        <w:t xml:space="preserve"> </w:t>
      </w:r>
      <w:r w:rsidRPr="00CB7C45">
        <w:rPr>
          <w:rFonts w:ascii="Traditional Arabic" w:hAnsi="Traditional Arabic" w:cs="Traditional Arabic"/>
          <w:rtl/>
        </w:rPr>
        <w:t xml:space="preserve"> </w:t>
      </w:r>
      <w:r w:rsidRPr="00CB7C45">
        <w:rPr>
          <w:rFonts w:ascii="Traditional Arabic" w:eastAsia="TimesNewRomanPSMT" w:hAnsi="Traditional Arabic" w:cs="Traditional Arabic"/>
          <w:rtl/>
        </w:rPr>
        <w:t>البشیر</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عبد</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الكریم،</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مرجع</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سبق</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ذكره،</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ص</w:t>
      </w:r>
      <w:r w:rsidRPr="00CB7C45">
        <w:rPr>
          <w:rFonts w:ascii="Traditional Arabic" w:eastAsia="TimesNewRomanPSMT" w:hAnsi="Traditional Arabic" w:cs="Traditional Arabic"/>
        </w:rPr>
        <w:t xml:space="preserve"> 153</w:t>
      </w:r>
    </w:p>
  </w:endnote>
  <w:endnote w:id="13">
    <w:p w:rsidR="009A0FC0" w:rsidRPr="00CB7C45" w:rsidRDefault="009A0FC0" w:rsidP="00CB7C45">
      <w:pPr>
        <w:pStyle w:val="Notedefin"/>
        <w:bidi/>
        <w:jc w:val="both"/>
        <w:rPr>
          <w:rtl/>
          <w:lang w:bidi="ar-DZ"/>
        </w:rPr>
      </w:pPr>
      <w:r w:rsidRPr="00CB7C45">
        <w:rPr>
          <w:rFonts w:hint="cs"/>
          <w:rtl/>
        </w:rPr>
        <w:t xml:space="preserve"> </w:t>
      </w:r>
      <w:r w:rsidRPr="00CB7C45">
        <w:t xml:space="preserve">   </w:t>
      </w:r>
      <w:r w:rsidRPr="00CB7C45">
        <w:rPr>
          <w:rStyle w:val="Appeldenotedefin"/>
        </w:rPr>
        <w:endnoteRef/>
      </w:r>
      <w:r w:rsidRPr="00CB7C45">
        <w:t xml:space="preserve"> </w:t>
      </w:r>
      <w:r w:rsidRPr="00CB7C45">
        <w:rPr>
          <w:rFonts w:ascii="Traditional Arabic" w:eastAsia="TimesNewRomanPSMT" w:hAnsi="Traditional Arabic" w:cs="Traditional Arabic" w:hint="eastAsia"/>
          <w:rtl/>
        </w:rPr>
        <w:t>المرجع</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hint="eastAsia"/>
          <w:rtl/>
        </w:rPr>
        <w:t>السابق،</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hint="eastAsia"/>
          <w:rtl/>
        </w:rPr>
        <w:t>ص</w:t>
      </w:r>
      <w:r w:rsidRPr="00CB7C45">
        <w:rPr>
          <w:rFonts w:ascii="Traditional Arabic" w:eastAsia="TimesNewRomanPSMT" w:hAnsi="Traditional Arabic" w:cs="Traditional Arabic" w:hint="cs"/>
          <w:rtl/>
        </w:rPr>
        <w:t>:</w:t>
      </w:r>
      <w:r w:rsidRPr="00CB7C45">
        <w:rPr>
          <w:rFonts w:ascii="Traditional Arabic" w:eastAsia="TimesNewRomanPSMT" w:hAnsi="Traditional Arabic" w:cs="Traditional Arabic"/>
        </w:rPr>
        <w:t>: 23</w:t>
      </w:r>
    </w:p>
  </w:endnote>
  <w:endnote w:id="14">
    <w:p w:rsidR="009A0FC0" w:rsidRPr="009B5D04" w:rsidRDefault="009A0FC0" w:rsidP="009B5D04">
      <w:pPr>
        <w:autoSpaceDE w:val="0"/>
        <w:autoSpaceDN w:val="0"/>
        <w:adjustRightInd w:val="0"/>
        <w:spacing w:after="0" w:line="240" w:lineRule="auto"/>
        <w:rPr>
          <w:rFonts w:asciiTheme="majorBidi" w:eastAsia="TimesNewRomanPSMT" w:hAnsiTheme="majorBidi" w:cstheme="majorBidi"/>
          <w:sz w:val="20"/>
          <w:szCs w:val="20"/>
          <w:rtl/>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 xml:space="preserve">1François Ganthier, Analyse macro-économique, Presse </w:t>
      </w:r>
      <w:r>
        <w:rPr>
          <w:rFonts w:asciiTheme="majorBidi" w:eastAsia="TimesNewRomanPSMT" w:hAnsiTheme="majorBidi" w:cstheme="majorBidi"/>
          <w:sz w:val="20"/>
          <w:szCs w:val="20"/>
        </w:rPr>
        <w:t>Université Laval, Québec, 1990,</w:t>
      </w:r>
      <w:r w:rsidRPr="00CB7C45">
        <w:rPr>
          <w:rFonts w:asciiTheme="majorBidi" w:eastAsia="TimesNewRomanPSMT" w:hAnsiTheme="majorBidi" w:cstheme="majorBidi"/>
        </w:rPr>
        <w:t>P: 339.</w:t>
      </w:r>
    </w:p>
  </w:endnote>
  <w:endnote w:id="15">
    <w:p w:rsidR="009A0FC0" w:rsidRPr="00CB7C45" w:rsidRDefault="009A0FC0" w:rsidP="00CB7C45">
      <w:pPr>
        <w:autoSpaceDE w:val="0"/>
        <w:autoSpaceDN w:val="0"/>
        <w:adjustRightInd w:val="0"/>
        <w:spacing w:after="0" w:line="240" w:lineRule="auto"/>
        <w:rPr>
          <w:rFonts w:asciiTheme="majorBidi" w:eastAsia="TimesNewRomanPSMT" w:hAnsiTheme="majorBidi" w:cstheme="majorBidi"/>
          <w:sz w:val="20"/>
          <w:szCs w:val="20"/>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Alexis Jacquemin, Henry Tulkens, Paul Mercier, Fondements d'économie politique, 3ème</w:t>
      </w:r>
    </w:p>
    <w:p w:rsidR="009A0FC0" w:rsidRPr="00CB7C45" w:rsidRDefault="009A0FC0" w:rsidP="00CB7C45">
      <w:pPr>
        <w:pStyle w:val="Notedefin"/>
        <w:rPr>
          <w:rFonts w:asciiTheme="majorBidi" w:hAnsiTheme="majorBidi" w:cstheme="majorBidi"/>
          <w:rtl/>
          <w:lang w:bidi="ar-DZ"/>
        </w:rPr>
      </w:pPr>
      <w:r w:rsidRPr="00CB7C45">
        <w:rPr>
          <w:rFonts w:asciiTheme="majorBidi" w:eastAsia="TimesNewRomanPSMT" w:hAnsiTheme="majorBidi" w:cstheme="majorBidi"/>
        </w:rPr>
        <w:t>édition, De Boeck Université, Bruxelles, 2000, P: 391.</w:t>
      </w:r>
    </w:p>
  </w:endnote>
  <w:endnote w:id="16">
    <w:p w:rsidR="009A0FC0" w:rsidRPr="00CB7C45" w:rsidRDefault="009A0FC0" w:rsidP="00CB7C45">
      <w:pPr>
        <w:pStyle w:val="Notedefin"/>
        <w:bidi/>
        <w:rPr>
          <w:rFonts w:ascii="Traditional Arabic" w:hAnsi="Traditional Arabic" w:cs="Traditional Arabic"/>
          <w:rtl/>
          <w:lang w:bidi="ar-DZ"/>
        </w:rPr>
      </w:pPr>
      <w:r w:rsidRPr="00CB7C45">
        <w:rPr>
          <w:rStyle w:val="Appeldenotedefin"/>
          <w:rFonts w:ascii="Traditional Arabic" w:hAnsi="Traditional Arabic" w:cs="Traditional Arabic"/>
        </w:rPr>
        <w:endnoteRef/>
      </w:r>
      <w:r w:rsidRPr="00CB7C45">
        <w:rPr>
          <w:rFonts w:ascii="Traditional Arabic" w:hAnsi="Traditional Arabic" w:cs="Traditional Arabic"/>
        </w:rPr>
        <w:t xml:space="preserve"> </w:t>
      </w:r>
      <w:r w:rsidRPr="00CB7C45">
        <w:rPr>
          <w:rFonts w:ascii="Traditional Arabic" w:hAnsi="Traditional Arabic" w:cs="Traditional Arabic" w:hint="cs"/>
          <w:rtl/>
        </w:rPr>
        <w:t xml:space="preserve"> </w:t>
      </w:r>
      <w:r w:rsidRPr="00CB7C45">
        <w:rPr>
          <w:rFonts w:ascii="Traditional Arabic" w:eastAsia="TimesNewRomanPSMT" w:hAnsi="Traditional Arabic" w:cs="Traditional Arabic"/>
          <w:rtl/>
        </w:rPr>
        <w:t>مدحت</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القریشي،</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إقتصادیات</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العمل،</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دار</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وائل</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للنشر</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و</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التوزیع،</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عمان،</w:t>
      </w:r>
      <w:r w:rsidRPr="00CB7C45">
        <w:rPr>
          <w:rFonts w:ascii="Traditional Arabic" w:eastAsia="TimesNewRomanPSMT" w:hAnsi="Traditional Arabic" w:cs="Traditional Arabic"/>
        </w:rPr>
        <w:t xml:space="preserve"> 2007 </w:t>
      </w:r>
      <w:r w:rsidRPr="00CB7C45">
        <w:rPr>
          <w:rFonts w:ascii="Traditional Arabic" w:eastAsia="TimesNewRomanPSMT" w:hAnsi="Traditional Arabic" w:cs="Traditional Arabic"/>
          <w:rtl/>
        </w:rPr>
        <w:t>،</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ص</w:t>
      </w:r>
      <w:r w:rsidRPr="00CB7C45">
        <w:rPr>
          <w:rFonts w:ascii="Traditional Arabic" w:eastAsia="TimesNewRomanPSMT" w:hAnsi="Traditional Arabic" w:cs="Traditional Arabic"/>
        </w:rPr>
        <w:t>193</w:t>
      </w:r>
    </w:p>
  </w:endnote>
  <w:endnote w:id="17">
    <w:p w:rsidR="009A0FC0" w:rsidRPr="00CB7C45" w:rsidRDefault="009A0FC0" w:rsidP="00CB7C45">
      <w:pPr>
        <w:pStyle w:val="Notedefin"/>
        <w:bidi/>
        <w:rPr>
          <w:rFonts w:ascii="Traditional Arabic" w:hAnsi="Traditional Arabic" w:cs="Traditional Arabic"/>
          <w:rtl/>
          <w:lang w:bidi="ar-DZ"/>
        </w:rPr>
      </w:pPr>
      <w:r w:rsidRPr="00CB7C45">
        <w:rPr>
          <w:rStyle w:val="Appeldenotedefin"/>
          <w:rFonts w:ascii="Traditional Arabic" w:hAnsi="Traditional Arabic" w:cs="Traditional Arabic"/>
        </w:rPr>
        <w:endnoteRef/>
      </w:r>
      <w:r w:rsidRPr="00CB7C45">
        <w:rPr>
          <w:rFonts w:ascii="Traditional Arabic" w:eastAsia="TimesNewRomanPSMT" w:hAnsi="Traditional Arabic" w:cs="Traditional Arabic"/>
          <w:rtl/>
        </w:rPr>
        <w:t>رمزي</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زكي،</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مرجع</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سبق</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ذكره،</w:t>
      </w:r>
      <w:r w:rsidRPr="00CB7C45">
        <w:rPr>
          <w:rFonts w:ascii="Traditional Arabic" w:eastAsia="TimesNewRomanPSMT" w:hAnsi="Traditional Arabic" w:cs="Traditional Arabic"/>
        </w:rPr>
        <w:t xml:space="preserve"> </w:t>
      </w:r>
      <w:r w:rsidRPr="00CB7C45">
        <w:rPr>
          <w:rFonts w:ascii="Traditional Arabic" w:eastAsia="TimesNewRomanPSMT" w:hAnsi="Traditional Arabic" w:cs="Traditional Arabic"/>
          <w:rtl/>
        </w:rPr>
        <w:t>ص</w:t>
      </w:r>
      <w:r w:rsidRPr="00CB7C45">
        <w:rPr>
          <w:rFonts w:ascii="Traditional Arabic" w:eastAsia="TimesNewRomanPSMT" w:hAnsi="Traditional Arabic" w:cs="Traditional Arabic" w:hint="cs"/>
          <w:rtl/>
        </w:rPr>
        <w:t>:30.</w:t>
      </w:r>
    </w:p>
  </w:endnote>
  <w:endnote w:id="18">
    <w:p w:rsidR="009A0FC0" w:rsidRPr="00CB7C45" w:rsidRDefault="009A0FC0" w:rsidP="00CB7C45">
      <w:pPr>
        <w:autoSpaceDE w:val="0"/>
        <w:autoSpaceDN w:val="0"/>
        <w:adjustRightInd w:val="0"/>
        <w:spacing w:after="0" w:line="240" w:lineRule="auto"/>
        <w:rPr>
          <w:rFonts w:asciiTheme="majorBidi" w:eastAsia="TimesNewRomanPSMT" w:hAnsiTheme="majorBidi" w:cstheme="majorBidi"/>
          <w:sz w:val="20"/>
          <w:szCs w:val="20"/>
        </w:rPr>
      </w:pPr>
      <w:r w:rsidRPr="00CB7C45">
        <w:rPr>
          <w:rStyle w:val="Appeldenotedefin"/>
          <w:rFonts w:asciiTheme="majorBidi" w:hAnsiTheme="majorBidi" w:cstheme="majorBidi"/>
          <w:sz w:val="20"/>
          <w:szCs w:val="20"/>
        </w:rPr>
        <w:endnoteRef/>
      </w:r>
      <w:r w:rsidRPr="00CB7C45">
        <w:rPr>
          <w:rFonts w:asciiTheme="majorBidi" w:hAnsiTheme="majorBidi" w:cstheme="majorBidi"/>
          <w:sz w:val="20"/>
          <w:szCs w:val="20"/>
        </w:rPr>
        <w:t xml:space="preserve"> </w:t>
      </w:r>
      <w:r w:rsidRPr="00CB7C45">
        <w:rPr>
          <w:rFonts w:asciiTheme="majorBidi" w:eastAsia="TimesNewRomanPSMT" w:hAnsiTheme="majorBidi" w:cstheme="majorBidi"/>
          <w:sz w:val="20"/>
          <w:szCs w:val="20"/>
        </w:rPr>
        <w:t>Ulrich kohli, Analyse Macroéconomique, Université de Genève Département d'économie</w:t>
      </w:r>
    </w:p>
    <w:p w:rsidR="009A0FC0" w:rsidRPr="00CB7C45" w:rsidRDefault="009A0FC0" w:rsidP="00CB7C45">
      <w:pPr>
        <w:pStyle w:val="Notedefin"/>
        <w:rPr>
          <w:rFonts w:asciiTheme="majorBidi" w:hAnsiTheme="majorBidi" w:cstheme="majorBidi"/>
          <w:rtl/>
          <w:lang w:bidi="ar-DZ"/>
        </w:rPr>
      </w:pPr>
      <w:r w:rsidRPr="00CB7C45">
        <w:rPr>
          <w:rFonts w:asciiTheme="majorBidi" w:eastAsia="TimesNewRomanPSMT" w:hAnsiTheme="majorBidi" w:cstheme="majorBidi"/>
        </w:rPr>
        <w:t>politique, De Boeck Université, Bruxelles,1999, P:90.</w:t>
      </w:r>
    </w:p>
  </w:endnote>
  <w:endnote w:id="19">
    <w:p w:rsidR="009A0FC0" w:rsidRPr="00CB7C45" w:rsidRDefault="009A0FC0" w:rsidP="00CB7C45">
      <w:pPr>
        <w:pStyle w:val="Notedefin"/>
        <w:bidi/>
        <w:jc w:val="right"/>
        <w:rPr>
          <w:rFonts w:asciiTheme="majorBidi" w:hAnsiTheme="majorBidi" w:cstheme="majorBidi"/>
          <w:color w:val="000000"/>
          <w:rtl/>
        </w:rPr>
      </w:pPr>
      <w:r w:rsidRPr="00CB7C45">
        <w:rPr>
          <w:rFonts w:asciiTheme="majorBidi" w:hAnsiTheme="majorBidi" w:cstheme="majorBidi"/>
          <w:color w:val="000000"/>
          <w:rtl/>
        </w:rPr>
        <w:t xml:space="preserve"> </w:t>
      </w:r>
      <w:r w:rsidRPr="00CB7C45">
        <w:rPr>
          <w:rStyle w:val="Appeldenotedefin"/>
          <w:rFonts w:asciiTheme="majorBidi" w:hAnsiTheme="majorBidi" w:cstheme="majorBidi"/>
          <w:color w:val="000000"/>
        </w:rPr>
        <w:endnoteRef/>
      </w:r>
      <w:r w:rsidRPr="00CB7C45">
        <w:rPr>
          <w:rFonts w:asciiTheme="majorBidi" w:hAnsiTheme="majorBidi" w:cstheme="majorBidi"/>
          <w:color w:val="000000"/>
        </w:rPr>
        <w:t xml:space="preserve"> </w:t>
      </w:r>
      <w:hyperlink r:id="rId1" w:history="1">
        <w:r w:rsidRPr="00CB7C45">
          <w:rPr>
            <w:rStyle w:val="Lienhypertexte"/>
            <w:rFonts w:asciiTheme="majorBidi" w:hAnsiTheme="majorBidi" w:cstheme="majorBidi"/>
            <w:color w:val="000000"/>
          </w:rPr>
          <w:t>www.kantakji.com/fiqh/Files/Economics/7838.doc. le consulté 09/07/2011</w:t>
        </w:r>
      </w:hyperlink>
    </w:p>
  </w:endnote>
  <w:endnote w:id="20">
    <w:p w:rsidR="009A0FC0" w:rsidRPr="00CB7C45" w:rsidRDefault="009A0FC0" w:rsidP="00CB7C45">
      <w:pPr>
        <w:pStyle w:val="Notedefin"/>
        <w:bidi/>
        <w:rPr>
          <w:rFonts w:ascii="Traditional Arabic" w:hAnsi="Traditional Arabic" w:cs="Traditional Arabic"/>
          <w:rtl/>
          <w:lang w:bidi="ar-DZ"/>
        </w:rPr>
      </w:pPr>
      <w:r w:rsidRPr="00CB7C45">
        <w:rPr>
          <w:rFonts w:hint="cs"/>
          <w:rtl/>
        </w:rPr>
        <w:t xml:space="preserve">  </w:t>
      </w:r>
      <w:r w:rsidRPr="00CB7C45">
        <w:rPr>
          <w:rStyle w:val="Appeldenotedefin"/>
          <w:rFonts w:ascii="Traditional Arabic" w:hAnsi="Traditional Arabic" w:cs="Traditional Arabic"/>
        </w:rPr>
        <w:endnoteRef/>
      </w:r>
      <w:r w:rsidRPr="00CB7C45">
        <w:rPr>
          <w:rFonts w:ascii="Traditional Arabic" w:hAnsi="Traditional Arabic" w:cs="Traditional Arabic"/>
        </w:rPr>
        <w:t xml:space="preserve"> </w:t>
      </w:r>
      <w:r w:rsidRPr="00CB7C45">
        <w:rPr>
          <w:rFonts w:ascii="Traditional Arabic" w:hAnsi="Traditional Arabic" w:cs="Traditional Arabic"/>
          <w:rtl/>
        </w:rPr>
        <w:t xml:space="preserve"> </w:t>
      </w:r>
      <w:r w:rsidRPr="00CB7C45">
        <w:rPr>
          <w:rFonts w:ascii="Traditional Arabic" w:hAnsi="Traditional Arabic" w:cs="Traditional Arabic"/>
          <w:rtl/>
          <w:lang w:bidi="ar-DZ"/>
        </w:rPr>
        <w:t>منشورات،ومطبوعات مديرية الصناعة والمؤسسات الصغيرة والمتوسطة وترقية الاستثمار لولاية سطيف.</w:t>
      </w:r>
    </w:p>
  </w:endnote>
  <w:endnote w:id="21">
    <w:p w:rsidR="009A0FC0" w:rsidRPr="00CB7C45" w:rsidRDefault="009A0FC0" w:rsidP="00CB7C45">
      <w:pPr>
        <w:pStyle w:val="Notedefin"/>
        <w:bidi/>
        <w:rPr>
          <w:rtl/>
          <w:lang w:bidi="ar-DZ"/>
        </w:rPr>
      </w:pPr>
      <w:r w:rsidRPr="00CB7C45">
        <w:rPr>
          <w:rFonts w:hint="cs"/>
          <w:rtl/>
        </w:rPr>
        <w:t xml:space="preserve"> </w:t>
      </w:r>
      <w:r w:rsidRPr="00CB7C45">
        <w:rPr>
          <w:rStyle w:val="Appeldenotedefin"/>
        </w:rPr>
        <w:endnoteRef/>
      </w:r>
      <w:r w:rsidRPr="00CB7C45">
        <w:t xml:space="preserve"> </w:t>
      </w:r>
      <w:r w:rsidRPr="00CB7C45">
        <w:rPr>
          <w:rFonts w:hint="cs"/>
          <w:rtl/>
        </w:rPr>
        <w:t xml:space="preserve"> المرجع السابق.</w:t>
      </w:r>
    </w:p>
  </w:endnote>
  <w:endnote w:id="22">
    <w:p w:rsidR="009A0FC0" w:rsidRPr="00CB7C45" w:rsidRDefault="009A0FC0" w:rsidP="009B5D04">
      <w:pPr>
        <w:pStyle w:val="Paragraphedeliste"/>
        <w:bidi/>
        <w:spacing w:after="0" w:line="240" w:lineRule="auto"/>
        <w:ind w:left="785" w:hanging="787"/>
        <w:jc w:val="both"/>
        <w:rPr>
          <w:rFonts w:cs="Traditional Arabic"/>
          <w:sz w:val="20"/>
          <w:szCs w:val="20"/>
          <w:rtl/>
          <w:lang w:bidi="ar-DZ"/>
        </w:rPr>
      </w:pPr>
      <w:r w:rsidRPr="00CB7C45">
        <w:rPr>
          <w:rFonts w:hint="cs"/>
          <w:sz w:val="20"/>
          <w:szCs w:val="20"/>
          <w:rtl/>
        </w:rPr>
        <w:t xml:space="preserve"> </w:t>
      </w:r>
      <w:r w:rsidRPr="00CB7C45">
        <w:rPr>
          <w:rStyle w:val="Appeldenotedefin"/>
          <w:rFonts w:ascii="Traditional Arabic" w:hAnsi="Traditional Arabic" w:cs="Traditional Arabic"/>
          <w:sz w:val="20"/>
          <w:szCs w:val="20"/>
        </w:rPr>
        <w:endnoteRef/>
      </w:r>
      <w:r w:rsidRPr="00CB7C45">
        <w:rPr>
          <w:rFonts w:ascii="Traditional Arabic" w:hAnsi="Traditional Arabic" w:cs="Traditional Arabic"/>
          <w:sz w:val="20"/>
          <w:szCs w:val="20"/>
        </w:rPr>
        <w:t xml:space="preserve"> </w:t>
      </w:r>
      <w:r w:rsidRPr="00CB7C45">
        <w:rPr>
          <w:rFonts w:ascii="Traditional Arabic" w:hAnsi="Traditional Arabic" w:cs="Traditional Arabic"/>
          <w:sz w:val="20"/>
          <w:szCs w:val="20"/>
          <w:rtl/>
        </w:rPr>
        <w:t xml:space="preserve"> </w:t>
      </w:r>
      <w:r w:rsidRPr="00CB7C45">
        <w:rPr>
          <w:rFonts w:ascii="Traditional Arabic" w:hAnsi="Traditional Arabic" w:cs="Traditional Arabic"/>
          <w:sz w:val="20"/>
          <w:szCs w:val="20"/>
          <w:rtl/>
          <w:lang w:bidi="ar-DZ"/>
        </w:rPr>
        <w:t xml:space="preserve">وزارة </w:t>
      </w:r>
      <w:r w:rsidRPr="00CB7C45">
        <w:rPr>
          <w:rFonts w:ascii="Traditional Arabic" w:hAnsi="Traditional Arabic" w:cs="Traditional Arabic" w:hint="cs"/>
          <w:sz w:val="20"/>
          <w:szCs w:val="20"/>
          <w:rtl/>
          <w:lang w:bidi="ar-DZ"/>
        </w:rPr>
        <w:t>ال</w:t>
      </w:r>
      <w:r w:rsidRPr="00CB7C45">
        <w:rPr>
          <w:rFonts w:ascii="Traditional Arabic" w:hAnsi="Traditional Arabic" w:cs="Traditional Arabic"/>
          <w:sz w:val="20"/>
          <w:szCs w:val="20"/>
          <w:rtl/>
          <w:lang w:bidi="ar-DZ"/>
        </w:rPr>
        <w:t>م</w:t>
      </w:r>
      <w:r w:rsidRPr="00CB7C45">
        <w:rPr>
          <w:rFonts w:ascii="Traditional Arabic" w:hAnsi="Traditional Arabic" w:cs="Traditional Arabic" w:hint="cs"/>
          <w:sz w:val="20"/>
          <w:szCs w:val="20"/>
          <w:rtl/>
          <w:lang w:bidi="ar-DZ"/>
        </w:rPr>
        <w:t>ؤسسات</w:t>
      </w:r>
      <w:r w:rsidRPr="00CB7C45">
        <w:rPr>
          <w:rFonts w:ascii="Traditional Arabic" w:hAnsi="Traditional Arabic" w:cs="Traditional Arabic"/>
          <w:sz w:val="20"/>
          <w:szCs w:val="20"/>
          <w:rtl/>
          <w:lang w:bidi="ar-DZ"/>
        </w:rPr>
        <w:t xml:space="preserve"> </w:t>
      </w:r>
      <w:r w:rsidRPr="00CB7C45">
        <w:rPr>
          <w:rFonts w:ascii="Traditional Arabic" w:hAnsi="Traditional Arabic" w:cs="Traditional Arabic" w:hint="cs"/>
          <w:sz w:val="20"/>
          <w:szCs w:val="20"/>
          <w:rtl/>
          <w:lang w:bidi="ar-DZ"/>
        </w:rPr>
        <w:t>ال</w:t>
      </w:r>
      <w:r w:rsidRPr="00CB7C45">
        <w:rPr>
          <w:rFonts w:ascii="Traditional Arabic" w:hAnsi="Traditional Arabic" w:cs="Traditional Arabic"/>
          <w:sz w:val="20"/>
          <w:szCs w:val="20"/>
          <w:rtl/>
          <w:lang w:bidi="ar-DZ"/>
        </w:rPr>
        <w:t>ص</w:t>
      </w:r>
      <w:r w:rsidRPr="00CB7C45">
        <w:rPr>
          <w:rFonts w:ascii="Traditional Arabic" w:hAnsi="Traditional Arabic" w:cs="Traditional Arabic" w:hint="cs"/>
          <w:sz w:val="20"/>
          <w:szCs w:val="20"/>
          <w:rtl/>
          <w:lang w:bidi="ar-DZ"/>
        </w:rPr>
        <w:t>غيرة</w:t>
      </w:r>
      <w:r w:rsidRPr="00CB7C45">
        <w:rPr>
          <w:rFonts w:ascii="Traditional Arabic" w:hAnsi="Traditional Arabic" w:cs="Traditional Arabic"/>
          <w:sz w:val="20"/>
          <w:szCs w:val="20"/>
          <w:rtl/>
          <w:lang w:bidi="ar-DZ"/>
        </w:rPr>
        <w:t xml:space="preserve"> </w:t>
      </w:r>
      <w:r w:rsidRPr="00CB7C45">
        <w:rPr>
          <w:rFonts w:ascii="Traditional Arabic" w:hAnsi="Traditional Arabic" w:cs="Traditional Arabic" w:hint="cs"/>
          <w:sz w:val="20"/>
          <w:szCs w:val="20"/>
          <w:rtl/>
          <w:lang w:bidi="ar-DZ"/>
        </w:rPr>
        <w:t>وال</w:t>
      </w:r>
      <w:r w:rsidRPr="00CB7C45">
        <w:rPr>
          <w:rFonts w:ascii="Traditional Arabic" w:hAnsi="Traditional Arabic" w:cs="Traditional Arabic"/>
          <w:sz w:val="20"/>
          <w:szCs w:val="20"/>
          <w:rtl/>
          <w:lang w:bidi="ar-DZ"/>
        </w:rPr>
        <w:t>م</w:t>
      </w:r>
      <w:r w:rsidRPr="00CB7C45">
        <w:rPr>
          <w:rFonts w:ascii="Traditional Arabic" w:hAnsi="Traditional Arabic" w:cs="Traditional Arabic" w:hint="cs"/>
          <w:sz w:val="20"/>
          <w:szCs w:val="20"/>
          <w:rtl/>
          <w:lang w:bidi="ar-DZ"/>
        </w:rPr>
        <w:t xml:space="preserve">توسطة وصناعة التقليدية </w:t>
      </w:r>
      <w:r w:rsidRPr="00CB7C45">
        <w:rPr>
          <w:rFonts w:ascii="Traditional Arabic" w:hAnsi="Traditional Arabic" w:cs="Traditional Arabic"/>
          <w:sz w:val="20"/>
          <w:szCs w:val="20"/>
          <w:rtl/>
          <w:lang w:bidi="ar-DZ"/>
        </w:rPr>
        <w:t xml:space="preserve">،القانون رقم 01/18الصادر في 25. 12. 2001 والمتعلق بالقانون التوجيهي لترقية </w:t>
      </w:r>
      <w:r w:rsidRPr="00CB7C45">
        <w:rPr>
          <w:rFonts w:ascii="Traditional Arabic" w:hAnsi="Traditional Arabic" w:cs="Traditional Arabic" w:hint="cs"/>
          <w:sz w:val="20"/>
          <w:szCs w:val="20"/>
          <w:rtl/>
          <w:lang w:bidi="ar-DZ"/>
        </w:rPr>
        <w:t>ال</w:t>
      </w:r>
      <w:r w:rsidRPr="00CB7C45">
        <w:rPr>
          <w:rFonts w:ascii="Traditional Arabic" w:hAnsi="Traditional Arabic" w:cs="Traditional Arabic"/>
          <w:sz w:val="20"/>
          <w:szCs w:val="20"/>
          <w:rtl/>
          <w:lang w:bidi="ar-DZ"/>
        </w:rPr>
        <w:t>م</w:t>
      </w:r>
      <w:r w:rsidRPr="00CB7C45">
        <w:rPr>
          <w:rFonts w:ascii="Traditional Arabic" w:hAnsi="Traditional Arabic" w:cs="Traditional Arabic" w:hint="cs"/>
          <w:sz w:val="20"/>
          <w:szCs w:val="20"/>
          <w:rtl/>
          <w:lang w:bidi="ar-DZ"/>
        </w:rPr>
        <w:t>ؤسسات</w:t>
      </w:r>
      <w:r w:rsidRPr="00CB7C45">
        <w:rPr>
          <w:rFonts w:ascii="Traditional Arabic" w:hAnsi="Traditional Arabic" w:cs="Traditional Arabic"/>
          <w:sz w:val="20"/>
          <w:szCs w:val="20"/>
          <w:rtl/>
          <w:lang w:bidi="ar-DZ"/>
        </w:rPr>
        <w:t xml:space="preserve"> </w:t>
      </w:r>
      <w:r w:rsidRPr="00CB7C45">
        <w:rPr>
          <w:rFonts w:ascii="Traditional Arabic" w:hAnsi="Traditional Arabic" w:cs="Traditional Arabic" w:hint="cs"/>
          <w:sz w:val="20"/>
          <w:szCs w:val="20"/>
          <w:rtl/>
          <w:lang w:bidi="ar-DZ"/>
        </w:rPr>
        <w:t>ال</w:t>
      </w:r>
      <w:r w:rsidRPr="00CB7C45">
        <w:rPr>
          <w:rFonts w:ascii="Traditional Arabic" w:hAnsi="Traditional Arabic" w:cs="Traditional Arabic"/>
          <w:sz w:val="20"/>
          <w:szCs w:val="20"/>
          <w:rtl/>
          <w:lang w:bidi="ar-DZ"/>
        </w:rPr>
        <w:t>ص</w:t>
      </w:r>
      <w:r w:rsidRPr="00CB7C45">
        <w:rPr>
          <w:rFonts w:ascii="Traditional Arabic" w:hAnsi="Traditional Arabic" w:cs="Traditional Arabic" w:hint="cs"/>
          <w:sz w:val="20"/>
          <w:szCs w:val="20"/>
          <w:rtl/>
          <w:lang w:bidi="ar-DZ"/>
        </w:rPr>
        <w:t>غيرة</w:t>
      </w:r>
      <w:r w:rsidRPr="00CB7C45">
        <w:rPr>
          <w:rFonts w:ascii="Traditional Arabic" w:hAnsi="Traditional Arabic" w:cs="Traditional Arabic"/>
          <w:sz w:val="20"/>
          <w:szCs w:val="20"/>
          <w:rtl/>
          <w:lang w:bidi="ar-DZ"/>
        </w:rPr>
        <w:t xml:space="preserve"> </w:t>
      </w:r>
      <w:r w:rsidRPr="00CB7C45">
        <w:rPr>
          <w:rFonts w:ascii="Traditional Arabic" w:hAnsi="Traditional Arabic" w:cs="Traditional Arabic" w:hint="cs"/>
          <w:sz w:val="20"/>
          <w:szCs w:val="20"/>
          <w:rtl/>
          <w:lang w:bidi="ar-DZ"/>
        </w:rPr>
        <w:t>وال</w:t>
      </w:r>
      <w:r w:rsidRPr="00CB7C45">
        <w:rPr>
          <w:rFonts w:ascii="Traditional Arabic" w:hAnsi="Traditional Arabic" w:cs="Traditional Arabic"/>
          <w:sz w:val="20"/>
          <w:szCs w:val="20"/>
          <w:rtl/>
          <w:lang w:bidi="ar-DZ"/>
        </w:rPr>
        <w:t>م</w:t>
      </w:r>
      <w:r w:rsidRPr="00CB7C45">
        <w:rPr>
          <w:rFonts w:ascii="Traditional Arabic" w:hAnsi="Traditional Arabic" w:cs="Traditional Arabic" w:hint="cs"/>
          <w:sz w:val="20"/>
          <w:szCs w:val="20"/>
          <w:rtl/>
          <w:lang w:bidi="ar-DZ"/>
        </w:rPr>
        <w:t>توسطة</w:t>
      </w:r>
      <w:r>
        <w:rPr>
          <w:rFonts w:ascii="Traditional Arabic" w:hAnsi="Traditional Arabic" w:cs="Traditional Arabic"/>
          <w:sz w:val="20"/>
          <w:szCs w:val="20"/>
          <w:rtl/>
          <w:lang w:bidi="ar-DZ"/>
        </w:rPr>
        <w:t>،</w:t>
      </w:r>
      <w:r w:rsidRPr="00CB7C45">
        <w:rPr>
          <w:rFonts w:ascii="Traditional Arabic" w:hAnsi="Traditional Arabic" w:cs="Traditional Arabic"/>
          <w:sz w:val="20"/>
          <w:szCs w:val="20"/>
          <w:rtl/>
          <w:lang w:bidi="ar-DZ"/>
        </w:rPr>
        <w:t>المادة 4</w:t>
      </w:r>
      <w:r w:rsidRPr="00CB7C45">
        <w:rPr>
          <w:rFonts w:cs="Traditional Arabic" w:hint="cs"/>
          <w:sz w:val="20"/>
          <w:szCs w:val="20"/>
          <w:rtl/>
          <w:lang w:bidi="ar-DZ"/>
        </w:rPr>
        <w:t>.</w:t>
      </w:r>
    </w:p>
  </w:endnote>
  <w:endnote w:id="23">
    <w:p w:rsidR="009A0FC0" w:rsidRPr="00CB7C45" w:rsidRDefault="009A0FC0" w:rsidP="00CB7C45">
      <w:pPr>
        <w:pStyle w:val="Notedefin"/>
        <w:bidi/>
        <w:rPr>
          <w:rFonts w:ascii="Traditional Arabic" w:hAnsi="Traditional Arabic" w:cs="Traditional Arabic"/>
          <w:rtl/>
          <w:lang w:bidi="ar-DZ"/>
        </w:rPr>
      </w:pPr>
      <w:r w:rsidRPr="00CB7C45">
        <w:rPr>
          <w:rStyle w:val="Appeldenotedefin"/>
          <w:rFonts w:ascii="Traditional Arabic" w:hAnsi="Traditional Arabic" w:cs="Traditional Arabic"/>
        </w:rPr>
        <w:endnoteRef/>
      </w:r>
      <w:r w:rsidRPr="00CB7C45">
        <w:rPr>
          <w:rFonts w:ascii="Traditional Arabic" w:hAnsi="Traditional Arabic" w:cs="Traditional Arabic"/>
          <w:rtl/>
        </w:rPr>
        <w:t xml:space="preserve"> </w:t>
      </w:r>
      <w:r w:rsidRPr="00CB7C45">
        <w:rPr>
          <w:rFonts w:ascii="Traditional Arabic" w:hAnsi="Traditional Arabic" w:cs="Traditional Arabic"/>
          <w:rtl/>
          <w:lang w:bidi="ar-DZ"/>
        </w:rPr>
        <w:t>نفس المرجع، المواد 5 -6</w:t>
      </w:r>
    </w:p>
  </w:endnote>
  <w:endnote w:id="24">
    <w:p w:rsidR="009A0FC0" w:rsidRPr="00CB7C45" w:rsidRDefault="009A0FC0" w:rsidP="00CB7C45">
      <w:pPr>
        <w:bidi/>
        <w:spacing w:line="240" w:lineRule="auto"/>
        <w:jc w:val="both"/>
        <w:rPr>
          <w:rFonts w:ascii="Traditional Arabic" w:hAnsi="Traditional Arabic" w:cs="Traditional Arabic"/>
          <w:sz w:val="20"/>
          <w:szCs w:val="20"/>
          <w:rtl/>
          <w:lang w:bidi="ar-DZ"/>
        </w:rPr>
      </w:pPr>
      <w:r w:rsidRPr="00CB7C45">
        <w:rPr>
          <w:rStyle w:val="Appeldenotedefin"/>
          <w:rFonts w:ascii="Traditional Arabic" w:hAnsi="Traditional Arabic" w:cs="Traditional Arabic"/>
          <w:sz w:val="20"/>
          <w:szCs w:val="20"/>
        </w:rPr>
        <w:endnoteRef/>
      </w:r>
      <w:r w:rsidRPr="00CB7C45">
        <w:rPr>
          <w:rFonts w:ascii="Traditional Arabic" w:hAnsi="Traditional Arabic" w:cs="Traditional Arabic"/>
          <w:sz w:val="20"/>
          <w:szCs w:val="20"/>
          <w:rtl/>
        </w:rPr>
        <w:t xml:space="preserve"> </w:t>
      </w:r>
      <w:r w:rsidRPr="00CB7C45">
        <w:rPr>
          <w:rFonts w:ascii="Traditional Arabic" w:hAnsi="Traditional Arabic" w:cs="Traditional Arabic"/>
          <w:sz w:val="20"/>
          <w:szCs w:val="20"/>
          <w:rtl/>
          <w:lang w:bidi="ar-DZ"/>
        </w:rPr>
        <w:t>المرسوم التنفيذي 11/104 والصادر في 6مارس 2011 والمنشور في الجريد الرسمية رقم 14 لسنة 2011 .</w:t>
      </w:r>
    </w:p>
  </w:endnote>
  <w:endnote w:id="25">
    <w:p w:rsidR="009A0FC0" w:rsidRPr="00CB7C45" w:rsidRDefault="009A0FC0" w:rsidP="00CB7C45">
      <w:pPr>
        <w:pStyle w:val="Notedefin"/>
        <w:bidi/>
        <w:rPr>
          <w:rtl/>
          <w:lang w:bidi="ar-DZ"/>
        </w:rPr>
      </w:pPr>
      <w:r w:rsidRPr="00CB7C45">
        <w:rPr>
          <w:rStyle w:val="Appeldenotedefin"/>
        </w:rPr>
        <w:endnoteRef/>
      </w:r>
      <w:r w:rsidRPr="00CB7C45">
        <w:t xml:space="preserve"> </w:t>
      </w:r>
      <w:r w:rsidRPr="00CB7C45">
        <w:rPr>
          <w:rFonts w:hint="cs"/>
          <w:rtl/>
          <w:lang w:bidi="ar-DZ"/>
        </w:rPr>
        <w:t xml:space="preserve"> مرجع السابق.</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SpecialG1-Bold">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SpecialG1-Bold">
    <w:altName w:val="Arial Unicode MS"/>
    <w:panose1 w:val="00000000000000000000"/>
    <w:charset w:val="88"/>
    <w:family w:val="auto"/>
    <w:notTrueType/>
    <w:pitch w:val="default"/>
    <w:sig w:usb0="00000000"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3508"/>
      <w:docPartObj>
        <w:docPartGallery w:val="Page Numbers (Bottom of Page)"/>
        <w:docPartUnique/>
      </w:docPartObj>
    </w:sdtPr>
    <w:sdtContent>
      <w:p w:rsidR="009A0FC0" w:rsidRDefault="009A0FC0">
        <w:pPr>
          <w:pStyle w:val="Pieddepage"/>
          <w:jc w:val="center"/>
        </w:pPr>
        <w:fldSimple w:instr=" PAGE   \* MERGEFORMAT ">
          <w:r w:rsidR="00671342">
            <w:rPr>
              <w:noProof/>
            </w:rPr>
            <w:t>16</w:t>
          </w:r>
        </w:fldSimple>
      </w:p>
    </w:sdtContent>
  </w:sdt>
  <w:p w:rsidR="009A0FC0" w:rsidRDefault="009A0FC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17A" w:rsidRDefault="004D217A" w:rsidP="00333E9C">
      <w:pPr>
        <w:spacing w:after="0" w:line="240" w:lineRule="auto"/>
      </w:pPr>
      <w:r>
        <w:separator/>
      </w:r>
    </w:p>
  </w:footnote>
  <w:footnote w:type="continuationSeparator" w:id="1">
    <w:p w:rsidR="004D217A" w:rsidRDefault="004D217A" w:rsidP="00446A43">
      <w:pPr>
        <w:bidi/>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51730"/>
    <w:multiLevelType w:val="hybridMultilevel"/>
    <w:tmpl w:val="05C24CC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0C349F3"/>
    <w:multiLevelType w:val="hybridMultilevel"/>
    <w:tmpl w:val="4E9ACB26"/>
    <w:lvl w:ilvl="0" w:tplc="A6E8BBE2">
      <w:start w:val="1"/>
      <w:numFmt w:val="bullet"/>
      <w:lvlText w:val=""/>
      <w:lvlJc w:val="left"/>
      <w:pPr>
        <w:ind w:left="1068" w:hanging="360"/>
      </w:pPr>
      <w:rPr>
        <w:rFonts w:ascii="Symbol" w:hAnsi="Symbol" w:cs="Symbol" w:hint="default"/>
      </w:rPr>
    </w:lvl>
    <w:lvl w:ilvl="1" w:tplc="A6E8BBE2">
      <w:start w:val="1"/>
      <w:numFmt w:val="bullet"/>
      <w:lvlText w:val=""/>
      <w:lvlJc w:val="left"/>
      <w:pPr>
        <w:ind w:left="1788" w:hanging="360"/>
      </w:pPr>
      <w:rPr>
        <w:rFonts w:ascii="Symbol" w:hAnsi="Symbol" w:cs="Symbol"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nsid w:val="16BE3C42"/>
    <w:multiLevelType w:val="hybridMultilevel"/>
    <w:tmpl w:val="F9A61940"/>
    <w:lvl w:ilvl="0" w:tplc="720CC55E">
      <w:start w:val="1"/>
      <w:numFmt w:val="bullet"/>
      <w:lvlText w:val=""/>
      <w:lvlJc w:val="left"/>
      <w:pPr>
        <w:ind w:left="502" w:hanging="360"/>
      </w:pPr>
      <w:rPr>
        <w:rFonts w:ascii="Symbol" w:hAnsi="Symbol" w:cs="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nsid w:val="16E5754A"/>
    <w:multiLevelType w:val="hybridMultilevel"/>
    <w:tmpl w:val="05C24CC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1ADD37DF"/>
    <w:multiLevelType w:val="hybridMultilevel"/>
    <w:tmpl w:val="61B27F30"/>
    <w:lvl w:ilvl="0" w:tplc="720CC55E">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2F35E8"/>
    <w:multiLevelType w:val="hybridMultilevel"/>
    <w:tmpl w:val="10E45AD6"/>
    <w:lvl w:ilvl="0" w:tplc="720CC55E">
      <w:start w:val="1"/>
      <w:numFmt w:val="bullet"/>
      <w:lvlText w:val=""/>
      <w:lvlJc w:val="left"/>
      <w:pPr>
        <w:ind w:left="927" w:hanging="360"/>
      </w:pPr>
      <w:rPr>
        <w:rFonts w:ascii="Symbol" w:hAnsi="Symbol" w:cs="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22E31A5A"/>
    <w:multiLevelType w:val="hybridMultilevel"/>
    <w:tmpl w:val="6B04DB56"/>
    <w:lvl w:ilvl="0" w:tplc="720CC55E">
      <w:start w:val="1"/>
      <w:numFmt w:val="bullet"/>
      <w:lvlText w:val=""/>
      <w:lvlJc w:val="left"/>
      <w:pPr>
        <w:ind w:left="785" w:hanging="360"/>
      </w:pPr>
      <w:rPr>
        <w:rFonts w:ascii="Symbol" w:hAnsi="Symbol" w:cs="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7">
    <w:nsid w:val="23094555"/>
    <w:multiLevelType w:val="hybridMultilevel"/>
    <w:tmpl w:val="DA9AFC60"/>
    <w:lvl w:ilvl="0" w:tplc="9F24C13A">
      <w:start w:val="1"/>
      <w:numFmt w:val="arabicAbjad"/>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44A53D0"/>
    <w:multiLevelType w:val="hybridMultilevel"/>
    <w:tmpl w:val="27A8C276"/>
    <w:lvl w:ilvl="0" w:tplc="0409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26042425"/>
    <w:multiLevelType w:val="hybridMultilevel"/>
    <w:tmpl w:val="79985822"/>
    <w:lvl w:ilvl="0" w:tplc="2B386ABE">
      <w:start w:val="1"/>
      <w:numFmt w:val="decimal"/>
      <w:lvlText w:val="%1."/>
      <w:lvlJc w:val="left"/>
      <w:pPr>
        <w:ind w:left="720" w:hanging="360"/>
      </w:pPr>
      <w:rPr>
        <w:rFonts w:asciiTheme="minorHAnsi" w:hAnsiTheme="minorHAnsi"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97D4D19"/>
    <w:multiLevelType w:val="hybridMultilevel"/>
    <w:tmpl w:val="0EC26ACE"/>
    <w:lvl w:ilvl="0" w:tplc="E6D40FFA">
      <w:numFmt w:val="bullet"/>
      <w:lvlText w:val="-"/>
      <w:lvlJc w:val="left"/>
      <w:pPr>
        <w:ind w:left="360" w:hanging="360"/>
      </w:pPr>
      <w:rPr>
        <w:rFonts w:ascii="Traditional Arabic" w:eastAsia="Times New Roman" w:hAnsi="Traditional Arabic" w:cs="Traditional Arabic"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09F13B4"/>
    <w:multiLevelType w:val="hybridMultilevel"/>
    <w:tmpl w:val="39606258"/>
    <w:lvl w:ilvl="0" w:tplc="720CC55E">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0E73958"/>
    <w:multiLevelType w:val="hybridMultilevel"/>
    <w:tmpl w:val="551A28CE"/>
    <w:lvl w:ilvl="0" w:tplc="720CC55E">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2BB7D2D"/>
    <w:multiLevelType w:val="hybridMultilevel"/>
    <w:tmpl w:val="F9389052"/>
    <w:lvl w:ilvl="0" w:tplc="A6E8BBE2">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2D265B1"/>
    <w:multiLevelType w:val="hybridMultilevel"/>
    <w:tmpl w:val="29E485FE"/>
    <w:lvl w:ilvl="0" w:tplc="A6E8BBE2">
      <w:start w:val="1"/>
      <w:numFmt w:val="bullet"/>
      <w:lvlText w:val=""/>
      <w:lvlJc w:val="left"/>
      <w:pPr>
        <w:ind w:left="1080" w:hanging="360"/>
      </w:pPr>
      <w:rPr>
        <w:rFonts w:ascii="Symbol" w:hAnsi="Symbol" w:cs="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36D41E1F"/>
    <w:multiLevelType w:val="hybridMultilevel"/>
    <w:tmpl w:val="8500DF84"/>
    <w:lvl w:ilvl="0" w:tplc="720CC55E">
      <w:start w:val="1"/>
      <w:numFmt w:val="bullet"/>
      <w:lvlText w:val=""/>
      <w:lvlJc w:val="left"/>
      <w:pPr>
        <w:ind w:left="720" w:hanging="360"/>
      </w:pPr>
      <w:rPr>
        <w:rFonts w:ascii="Symbol" w:hAnsi="Symbol" w:cs="Symbol" w:hint="default"/>
      </w:rPr>
    </w:lvl>
    <w:lvl w:ilvl="1" w:tplc="720CC55E">
      <w:start w:val="1"/>
      <w:numFmt w:val="bullet"/>
      <w:lvlText w:val=""/>
      <w:lvlJc w:val="left"/>
      <w:pPr>
        <w:ind w:left="1440" w:hanging="360"/>
      </w:pPr>
      <w:rPr>
        <w:rFonts w:ascii="Symbol" w:hAnsi="Symbol"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7B14C15"/>
    <w:multiLevelType w:val="hybridMultilevel"/>
    <w:tmpl w:val="F91A1632"/>
    <w:lvl w:ilvl="0" w:tplc="A6E8BBE2">
      <w:start w:val="1"/>
      <w:numFmt w:val="bullet"/>
      <w:lvlText w:val=""/>
      <w:lvlJc w:val="left"/>
      <w:pPr>
        <w:ind w:left="720" w:hanging="360"/>
      </w:pPr>
      <w:rPr>
        <w:rFonts w:ascii="Symbol" w:hAnsi="Symbol" w:cs="Symbol" w:hint="default"/>
      </w:rPr>
    </w:lvl>
    <w:lvl w:ilvl="1" w:tplc="A6E8BBE2">
      <w:start w:val="1"/>
      <w:numFmt w:val="bullet"/>
      <w:lvlText w:val=""/>
      <w:lvlJc w:val="left"/>
      <w:pPr>
        <w:ind w:left="1440" w:hanging="360"/>
      </w:pPr>
      <w:rPr>
        <w:rFonts w:ascii="Symbol" w:hAnsi="Symbol"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DB7629F"/>
    <w:multiLevelType w:val="hybridMultilevel"/>
    <w:tmpl w:val="D9D2FBD4"/>
    <w:lvl w:ilvl="0" w:tplc="B4D835D6">
      <w:start w:val="2"/>
      <w:numFmt w:val="arabicAbjad"/>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3E7018B0"/>
    <w:multiLevelType w:val="hybridMultilevel"/>
    <w:tmpl w:val="84285474"/>
    <w:lvl w:ilvl="0" w:tplc="720CC55E">
      <w:start w:val="1"/>
      <w:numFmt w:val="bullet"/>
      <w:lvlText w:val=""/>
      <w:lvlJc w:val="left"/>
      <w:pPr>
        <w:ind w:left="1095" w:hanging="360"/>
      </w:pPr>
      <w:rPr>
        <w:rFonts w:ascii="Symbol" w:hAnsi="Symbol" w:cs="Symbol" w:hint="default"/>
      </w:rPr>
    </w:lvl>
    <w:lvl w:ilvl="1" w:tplc="040C0003" w:tentative="1">
      <w:start w:val="1"/>
      <w:numFmt w:val="bullet"/>
      <w:lvlText w:val="o"/>
      <w:lvlJc w:val="left"/>
      <w:pPr>
        <w:ind w:left="1815" w:hanging="360"/>
      </w:pPr>
      <w:rPr>
        <w:rFonts w:ascii="Courier New" w:hAnsi="Courier New" w:cs="Courier New" w:hint="default"/>
      </w:rPr>
    </w:lvl>
    <w:lvl w:ilvl="2" w:tplc="040C0005" w:tentative="1">
      <w:start w:val="1"/>
      <w:numFmt w:val="bullet"/>
      <w:lvlText w:val=""/>
      <w:lvlJc w:val="left"/>
      <w:pPr>
        <w:ind w:left="2535" w:hanging="360"/>
      </w:pPr>
      <w:rPr>
        <w:rFonts w:ascii="Wingdings" w:hAnsi="Wingdings" w:hint="default"/>
      </w:rPr>
    </w:lvl>
    <w:lvl w:ilvl="3" w:tplc="040C0001" w:tentative="1">
      <w:start w:val="1"/>
      <w:numFmt w:val="bullet"/>
      <w:lvlText w:val=""/>
      <w:lvlJc w:val="left"/>
      <w:pPr>
        <w:ind w:left="3255" w:hanging="360"/>
      </w:pPr>
      <w:rPr>
        <w:rFonts w:ascii="Symbol" w:hAnsi="Symbol" w:hint="default"/>
      </w:rPr>
    </w:lvl>
    <w:lvl w:ilvl="4" w:tplc="040C0003" w:tentative="1">
      <w:start w:val="1"/>
      <w:numFmt w:val="bullet"/>
      <w:lvlText w:val="o"/>
      <w:lvlJc w:val="left"/>
      <w:pPr>
        <w:ind w:left="3975" w:hanging="360"/>
      </w:pPr>
      <w:rPr>
        <w:rFonts w:ascii="Courier New" w:hAnsi="Courier New" w:cs="Courier New" w:hint="default"/>
      </w:rPr>
    </w:lvl>
    <w:lvl w:ilvl="5" w:tplc="040C0005" w:tentative="1">
      <w:start w:val="1"/>
      <w:numFmt w:val="bullet"/>
      <w:lvlText w:val=""/>
      <w:lvlJc w:val="left"/>
      <w:pPr>
        <w:ind w:left="4695" w:hanging="360"/>
      </w:pPr>
      <w:rPr>
        <w:rFonts w:ascii="Wingdings" w:hAnsi="Wingdings" w:hint="default"/>
      </w:rPr>
    </w:lvl>
    <w:lvl w:ilvl="6" w:tplc="040C0001" w:tentative="1">
      <w:start w:val="1"/>
      <w:numFmt w:val="bullet"/>
      <w:lvlText w:val=""/>
      <w:lvlJc w:val="left"/>
      <w:pPr>
        <w:ind w:left="5415" w:hanging="360"/>
      </w:pPr>
      <w:rPr>
        <w:rFonts w:ascii="Symbol" w:hAnsi="Symbol" w:hint="default"/>
      </w:rPr>
    </w:lvl>
    <w:lvl w:ilvl="7" w:tplc="040C0003" w:tentative="1">
      <w:start w:val="1"/>
      <w:numFmt w:val="bullet"/>
      <w:lvlText w:val="o"/>
      <w:lvlJc w:val="left"/>
      <w:pPr>
        <w:ind w:left="6135" w:hanging="360"/>
      </w:pPr>
      <w:rPr>
        <w:rFonts w:ascii="Courier New" w:hAnsi="Courier New" w:cs="Courier New" w:hint="default"/>
      </w:rPr>
    </w:lvl>
    <w:lvl w:ilvl="8" w:tplc="040C0005" w:tentative="1">
      <w:start w:val="1"/>
      <w:numFmt w:val="bullet"/>
      <w:lvlText w:val=""/>
      <w:lvlJc w:val="left"/>
      <w:pPr>
        <w:ind w:left="6855" w:hanging="360"/>
      </w:pPr>
      <w:rPr>
        <w:rFonts w:ascii="Wingdings" w:hAnsi="Wingdings" w:hint="default"/>
      </w:rPr>
    </w:lvl>
  </w:abstractNum>
  <w:abstractNum w:abstractNumId="19">
    <w:nsid w:val="40DE3C85"/>
    <w:multiLevelType w:val="hybridMultilevel"/>
    <w:tmpl w:val="8954BB36"/>
    <w:lvl w:ilvl="0" w:tplc="720CC55E">
      <w:start w:val="1"/>
      <w:numFmt w:val="bullet"/>
      <w:lvlText w:val=""/>
      <w:lvlJc w:val="left"/>
      <w:pPr>
        <w:ind w:left="720" w:hanging="360"/>
      </w:pPr>
      <w:rPr>
        <w:rFonts w:ascii="Symbol" w:hAnsi="Symbol" w:cs="Symbol" w:hint="default"/>
      </w:rPr>
    </w:lvl>
    <w:lvl w:ilvl="1" w:tplc="650AC45C">
      <w:numFmt w:val="bullet"/>
      <w:lvlText w:val="-"/>
      <w:lvlJc w:val="left"/>
      <w:pPr>
        <w:ind w:left="1440" w:hanging="360"/>
      </w:pPr>
      <w:rPr>
        <w:rFonts w:ascii="Traditional Arabic" w:eastAsiaTheme="minorHAnsi" w:hAnsi="Traditional Arabic" w:cs="Traditional Arabic"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12F6929"/>
    <w:multiLevelType w:val="hybridMultilevel"/>
    <w:tmpl w:val="43F6B54A"/>
    <w:lvl w:ilvl="0" w:tplc="A6E8BBE2">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53D7025"/>
    <w:multiLevelType w:val="hybridMultilevel"/>
    <w:tmpl w:val="30885480"/>
    <w:lvl w:ilvl="0" w:tplc="CD8AB634">
      <w:start w:val="1"/>
      <w:numFmt w:val="arabicAbjad"/>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2">
    <w:nsid w:val="4B400984"/>
    <w:multiLevelType w:val="hybridMultilevel"/>
    <w:tmpl w:val="30885480"/>
    <w:lvl w:ilvl="0" w:tplc="CD8AB634">
      <w:start w:val="1"/>
      <w:numFmt w:val="arabicAbjad"/>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3">
    <w:nsid w:val="52C51402"/>
    <w:multiLevelType w:val="hybridMultilevel"/>
    <w:tmpl w:val="6E6697E0"/>
    <w:lvl w:ilvl="0" w:tplc="720CC55E">
      <w:start w:val="1"/>
      <w:numFmt w:val="bullet"/>
      <w:lvlText w:val=""/>
      <w:lvlJc w:val="left"/>
      <w:pPr>
        <w:ind w:left="927" w:hanging="360"/>
      </w:pPr>
      <w:rPr>
        <w:rFonts w:ascii="Symbol" w:hAnsi="Symbol" w:cs="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nsid w:val="537F01E2"/>
    <w:multiLevelType w:val="hybridMultilevel"/>
    <w:tmpl w:val="C47A2B76"/>
    <w:lvl w:ilvl="0" w:tplc="720CC55E">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9EC75EF"/>
    <w:multiLevelType w:val="hybridMultilevel"/>
    <w:tmpl w:val="6D26B20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1011BA2"/>
    <w:multiLevelType w:val="hybridMultilevel"/>
    <w:tmpl w:val="F5D456DC"/>
    <w:lvl w:ilvl="0" w:tplc="CF6E25B4">
      <w:start w:val="1"/>
      <w:numFmt w:val="decimal"/>
      <w:lvlText w:val="%1."/>
      <w:lvlJc w:val="left"/>
      <w:pPr>
        <w:ind w:left="641" w:hanging="360"/>
      </w:pPr>
      <w:rPr>
        <w:rFonts w:hint="default"/>
      </w:rPr>
    </w:lvl>
    <w:lvl w:ilvl="1" w:tplc="040C0019" w:tentative="1">
      <w:start w:val="1"/>
      <w:numFmt w:val="lowerLetter"/>
      <w:lvlText w:val="%2."/>
      <w:lvlJc w:val="left"/>
      <w:pPr>
        <w:ind w:left="1361" w:hanging="360"/>
      </w:pPr>
    </w:lvl>
    <w:lvl w:ilvl="2" w:tplc="040C001B" w:tentative="1">
      <w:start w:val="1"/>
      <w:numFmt w:val="lowerRoman"/>
      <w:lvlText w:val="%3."/>
      <w:lvlJc w:val="right"/>
      <w:pPr>
        <w:ind w:left="2081" w:hanging="180"/>
      </w:pPr>
    </w:lvl>
    <w:lvl w:ilvl="3" w:tplc="040C000F" w:tentative="1">
      <w:start w:val="1"/>
      <w:numFmt w:val="decimal"/>
      <w:lvlText w:val="%4."/>
      <w:lvlJc w:val="left"/>
      <w:pPr>
        <w:ind w:left="2801" w:hanging="360"/>
      </w:pPr>
    </w:lvl>
    <w:lvl w:ilvl="4" w:tplc="040C0019" w:tentative="1">
      <w:start w:val="1"/>
      <w:numFmt w:val="lowerLetter"/>
      <w:lvlText w:val="%5."/>
      <w:lvlJc w:val="left"/>
      <w:pPr>
        <w:ind w:left="3521" w:hanging="360"/>
      </w:pPr>
    </w:lvl>
    <w:lvl w:ilvl="5" w:tplc="040C001B" w:tentative="1">
      <w:start w:val="1"/>
      <w:numFmt w:val="lowerRoman"/>
      <w:lvlText w:val="%6."/>
      <w:lvlJc w:val="right"/>
      <w:pPr>
        <w:ind w:left="4241" w:hanging="180"/>
      </w:pPr>
    </w:lvl>
    <w:lvl w:ilvl="6" w:tplc="040C000F" w:tentative="1">
      <w:start w:val="1"/>
      <w:numFmt w:val="decimal"/>
      <w:lvlText w:val="%7."/>
      <w:lvlJc w:val="left"/>
      <w:pPr>
        <w:ind w:left="4961" w:hanging="360"/>
      </w:pPr>
    </w:lvl>
    <w:lvl w:ilvl="7" w:tplc="040C0019" w:tentative="1">
      <w:start w:val="1"/>
      <w:numFmt w:val="lowerLetter"/>
      <w:lvlText w:val="%8."/>
      <w:lvlJc w:val="left"/>
      <w:pPr>
        <w:ind w:left="5681" w:hanging="360"/>
      </w:pPr>
    </w:lvl>
    <w:lvl w:ilvl="8" w:tplc="040C001B" w:tentative="1">
      <w:start w:val="1"/>
      <w:numFmt w:val="lowerRoman"/>
      <w:lvlText w:val="%9."/>
      <w:lvlJc w:val="right"/>
      <w:pPr>
        <w:ind w:left="6401" w:hanging="180"/>
      </w:pPr>
    </w:lvl>
  </w:abstractNum>
  <w:abstractNum w:abstractNumId="27">
    <w:nsid w:val="655C4F09"/>
    <w:multiLevelType w:val="hybridMultilevel"/>
    <w:tmpl w:val="DD3E19A4"/>
    <w:lvl w:ilvl="0" w:tplc="08C60D5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CA842A2"/>
    <w:multiLevelType w:val="hybridMultilevel"/>
    <w:tmpl w:val="E37A7D06"/>
    <w:lvl w:ilvl="0" w:tplc="720CC55E">
      <w:start w:val="1"/>
      <w:numFmt w:val="bullet"/>
      <w:lvlText w:val=""/>
      <w:lvlJc w:val="left"/>
      <w:pPr>
        <w:ind w:left="360" w:hanging="360"/>
      </w:pPr>
      <w:rPr>
        <w:rFonts w:ascii="Symbol" w:hAnsi="Symbol" w:cs="Symbol"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nsid w:val="6D6C0AE2"/>
    <w:multiLevelType w:val="hybridMultilevel"/>
    <w:tmpl w:val="683E7E5C"/>
    <w:lvl w:ilvl="0" w:tplc="720CC55E">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F9165BA"/>
    <w:multiLevelType w:val="hybridMultilevel"/>
    <w:tmpl w:val="1DE2D460"/>
    <w:lvl w:ilvl="0" w:tplc="F4867B2A">
      <w:start w:val="1"/>
      <w:numFmt w:val="decimal"/>
      <w:lvlText w:val="%1."/>
      <w:lvlJc w:val="left"/>
      <w:pPr>
        <w:ind w:left="643" w:hanging="360"/>
      </w:pPr>
      <w:rPr>
        <w:rFonts w:hint="default"/>
        <w:b/>
      </w:rPr>
    </w:lvl>
    <w:lvl w:ilvl="1" w:tplc="243095CC">
      <w:numFmt w:val="bullet"/>
      <w:lvlText w:val="-"/>
      <w:lvlJc w:val="left"/>
      <w:pPr>
        <w:ind w:left="1363" w:hanging="360"/>
      </w:pPr>
      <w:rPr>
        <w:rFonts w:ascii="Traditional Arabic" w:eastAsiaTheme="minorHAnsi" w:hAnsi="Traditional Arabic" w:cs="Traditional Arabic" w:hint="default"/>
        <w:b/>
      </w:r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31">
    <w:nsid w:val="78163719"/>
    <w:multiLevelType w:val="hybridMultilevel"/>
    <w:tmpl w:val="A256369E"/>
    <w:lvl w:ilvl="0" w:tplc="5016DDC8">
      <w:start w:val="1"/>
      <w:numFmt w:val="arabicAlpha"/>
      <w:lvlText w:val="%1."/>
      <w:lvlJc w:val="left"/>
      <w:pPr>
        <w:ind w:left="36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7BE97D7D"/>
    <w:multiLevelType w:val="hybridMultilevel"/>
    <w:tmpl w:val="5740BA70"/>
    <w:lvl w:ilvl="0" w:tplc="720CC55E">
      <w:start w:val="1"/>
      <w:numFmt w:val="bullet"/>
      <w:lvlText w:val=""/>
      <w:lvlJc w:val="left"/>
      <w:pPr>
        <w:ind w:left="720" w:hanging="360"/>
      </w:pPr>
      <w:rPr>
        <w:rFonts w:ascii="Symbol" w:hAnsi="Symbol" w:cs="Symbol" w:hint="default"/>
      </w:rPr>
    </w:lvl>
    <w:lvl w:ilvl="1" w:tplc="720CC55E">
      <w:start w:val="1"/>
      <w:numFmt w:val="bullet"/>
      <w:lvlText w:val=""/>
      <w:lvlJc w:val="left"/>
      <w:pPr>
        <w:ind w:left="360" w:hanging="360"/>
      </w:pPr>
      <w:rPr>
        <w:rFonts w:ascii="Symbol" w:hAnsi="Symbol"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E7075D6"/>
    <w:multiLevelType w:val="hybridMultilevel"/>
    <w:tmpl w:val="ED9ADF32"/>
    <w:lvl w:ilvl="0" w:tplc="ACA01F1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6"/>
  </w:num>
  <w:num w:numId="4">
    <w:abstractNumId w:val="9"/>
  </w:num>
  <w:num w:numId="5">
    <w:abstractNumId w:val="7"/>
  </w:num>
  <w:num w:numId="6">
    <w:abstractNumId w:val="17"/>
  </w:num>
  <w:num w:numId="7">
    <w:abstractNumId w:val="30"/>
  </w:num>
  <w:num w:numId="8">
    <w:abstractNumId w:val="6"/>
  </w:num>
  <w:num w:numId="9">
    <w:abstractNumId w:val="21"/>
  </w:num>
  <w:num w:numId="10">
    <w:abstractNumId w:val="5"/>
  </w:num>
  <w:num w:numId="11">
    <w:abstractNumId w:val="11"/>
  </w:num>
  <w:num w:numId="12">
    <w:abstractNumId w:val="29"/>
  </w:num>
  <w:num w:numId="13">
    <w:abstractNumId w:val="23"/>
  </w:num>
  <w:num w:numId="14">
    <w:abstractNumId w:val="32"/>
  </w:num>
  <w:num w:numId="15">
    <w:abstractNumId w:val="15"/>
  </w:num>
  <w:num w:numId="16">
    <w:abstractNumId w:val="10"/>
  </w:num>
  <w:num w:numId="17">
    <w:abstractNumId w:val="2"/>
  </w:num>
  <w:num w:numId="18">
    <w:abstractNumId w:val="12"/>
  </w:num>
  <w:num w:numId="19">
    <w:abstractNumId w:val="8"/>
  </w:num>
  <w:num w:numId="20">
    <w:abstractNumId w:val="31"/>
  </w:num>
  <w:num w:numId="21">
    <w:abstractNumId w:val="22"/>
  </w:num>
  <w:num w:numId="22">
    <w:abstractNumId w:val="25"/>
  </w:num>
  <w:num w:numId="23">
    <w:abstractNumId w:val="20"/>
  </w:num>
  <w:num w:numId="24">
    <w:abstractNumId w:val="1"/>
  </w:num>
  <w:num w:numId="25">
    <w:abstractNumId w:val="28"/>
  </w:num>
  <w:num w:numId="26">
    <w:abstractNumId w:val="14"/>
  </w:num>
  <w:num w:numId="27">
    <w:abstractNumId w:val="24"/>
  </w:num>
  <w:num w:numId="28">
    <w:abstractNumId w:val="19"/>
  </w:num>
  <w:num w:numId="29">
    <w:abstractNumId w:val="13"/>
  </w:num>
  <w:num w:numId="30">
    <w:abstractNumId w:val="16"/>
  </w:num>
  <w:num w:numId="31">
    <w:abstractNumId w:val="18"/>
  </w:num>
  <w:num w:numId="32">
    <w:abstractNumId w:val="4"/>
  </w:num>
  <w:num w:numId="33">
    <w:abstractNumId w:val="33"/>
  </w:num>
  <w:num w:numId="34">
    <w:abstractNumId w:val="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D6083E"/>
    <w:rsid w:val="00001AB0"/>
    <w:rsid w:val="00016627"/>
    <w:rsid w:val="00030ECC"/>
    <w:rsid w:val="00034578"/>
    <w:rsid w:val="00034E2A"/>
    <w:rsid w:val="0003533C"/>
    <w:rsid w:val="00057C73"/>
    <w:rsid w:val="00082C04"/>
    <w:rsid w:val="00095E4C"/>
    <w:rsid w:val="000A506D"/>
    <w:rsid w:val="000A6860"/>
    <w:rsid w:val="000B6AA6"/>
    <w:rsid w:val="000B6FB5"/>
    <w:rsid w:val="000C1D29"/>
    <w:rsid w:val="000D1504"/>
    <w:rsid w:val="000D5E54"/>
    <w:rsid w:val="000F1A81"/>
    <w:rsid w:val="000F343C"/>
    <w:rsid w:val="001123D2"/>
    <w:rsid w:val="001153D7"/>
    <w:rsid w:val="001175DE"/>
    <w:rsid w:val="00125CED"/>
    <w:rsid w:val="0013029D"/>
    <w:rsid w:val="00147F34"/>
    <w:rsid w:val="001971E6"/>
    <w:rsid w:val="001B2AC7"/>
    <w:rsid w:val="001B323D"/>
    <w:rsid w:val="001B444D"/>
    <w:rsid w:val="001C74B7"/>
    <w:rsid w:val="001D66A4"/>
    <w:rsid w:val="001E673A"/>
    <w:rsid w:val="00201B64"/>
    <w:rsid w:val="0020492A"/>
    <w:rsid w:val="00217E8E"/>
    <w:rsid w:val="002257CA"/>
    <w:rsid w:val="00226870"/>
    <w:rsid w:val="0024046C"/>
    <w:rsid w:val="00251DCE"/>
    <w:rsid w:val="00251F09"/>
    <w:rsid w:val="00257D62"/>
    <w:rsid w:val="002756B0"/>
    <w:rsid w:val="002776FE"/>
    <w:rsid w:val="00282580"/>
    <w:rsid w:val="00291CC3"/>
    <w:rsid w:val="002929C4"/>
    <w:rsid w:val="00294577"/>
    <w:rsid w:val="002C14B3"/>
    <w:rsid w:val="002D0B68"/>
    <w:rsid w:val="002E1E5F"/>
    <w:rsid w:val="002E3AC7"/>
    <w:rsid w:val="002E4A10"/>
    <w:rsid w:val="00302448"/>
    <w:rsid w:val="00306F06"/>
    <w:rsid w:val="00312465"/>
    <w:rsid w:val="00324509"/>
    <w:rsid w:val="00333E9C"/>
    <w:rsid w:val="00341F07"/>
    <w:rsid w:val="00345B7E"/>
    <w:rsid w:val="00353658"/>
    <w:rsid w:val="0037130A"/>
    <w:rsid w:val="003A0ED4"/>
    <w:rsid w:val="003A47E3"/>
    <w:rsid w:val="003A4EC9"/>
    <w:rsid w:val="003A4F6A"/>
    <w:rsid w:val="003A5AE1"/>
    <w:rsid w:val="003A6F02"/>
    <w:rsid w:val="003B00E0"/>
    <w:rsid w:val="003B0C0F"/>
    <w:rsid w:val="003B2393"/>
    <w:rsid w:val="003B62B9"/>
    <w:rsid w:val="003D072F"/>
    <w:rsid w:val="00404ACE"/>
    <w:rsid w:val="0041143E"/>
    <w:rsid w:val="00412C1E"/>
    <w:rsid w:val="00412C87"/>
    <w:rsid w:val="00414A50"/>
    <w:rsid w:val="004271BD"/>
    <w:rsid w:val="004312FA"/>
    <w:rsid w:val="00442181"/>
    <w:rsid w:val="00446A43"/>
    <w:rsid w:val="00455716"/>
    <w:rsid w:val="00472AFF"/>
    <w:rsid w:val="00474F18"/>
    <w:rsid w:val="00480933"/>
    <w:rsid w:val="0049349E"/>
    <w:rsid w:val="0049436A"/>
    <w:rsid w:val="004B7DB1"/>
    <w:rsid w:val="004C4F87"/>
    <w:rsid w:val="004D217A"/>
    <w:rsid w:val="004E27BC"/>
    <w:rsid w:val="004E4311"/>
    <w:rsid w:val="004E47EE"/>
    <w:rsid w:val="004E4D88"/>
    <w:rsid w:val="004E5FCB"/>
    <w:rsid w:val="00515B9F"/>
    <w:rsid w:val="005218C6"/>
    <w:rsid w:val="00531C91"/>
    <w:rsid w:val="005445B8"/>
    <w:rsid w:val="00550542"/>
    <w:rsid w:val="00554B67"/>
    <w:rsid w:val="00575E77"/>
    <w:rsid w:val="00582927"/>
    <w:rsid w:val="00584C4B"/>
    <w:rsid w:val="00585A13"/>
    <w:rsid w:val="00586590"/>
    <w:rsid w:val="00591098"/>
    <w:rsid w:val="00595481"/>
    <w:rsid w:val="005A4A10"/>
    <w:rsid w:val="005A7CF3"/>
    <w:rsid w:val="005B428B"/>
    <w:rsid w:val="005B5A58"/>
    <w:rsid w:val="005C2E72"/>
    <w:rsid w:val="005E650F"/>
    <w:rsid w:val="005E7CA5"/>
    <w:rsid w:val="005F500C"/>
    <w:rsid w:val="005F571A"/>
    <w:rsid w:val="005F7D64"/>
    <w:rsid w:val="0062261B"/>
    <w:rsid w:val="00634629"/>
    <w:rsid w:val="0064206F"/>
    <w:rsid w:val="00651E68"/>
    <w:rsid w:val="00655A87"/>
    <w:rsid w:val="00665244"/>
    <w:rsid w:val="00671342"/>
    <w:rsid w:val="00673082"/>
    <w:rsid w:val="00694494"/>
    <w:rsid w:val="006A45A6"/>
    <w:rsid w:val="006C3185"/>
    <w:rsid w:val="006C50FE"/>
    <w:rsid w:val="006D0375"/>
    <w:rsid w:val="00703F12"/>
    <w:rsid w:val="00723935"/>
    <w:rsid w:val="00741281"/>
    <w:rsid w:val="00761E91"/>
    <w:rsid w:val="007648CB"/>
    <w:rsid w:val="00766D76"/>
    <w:rsid w:val="007811F3"/>
    <w:rsid w:val="00787106"/>
    <w:rsid w:val="0079065A"/>
    <w:rsid w:val="00796931"/>
    <w:rsid w:val="007A2E8E"/>
    <w:rsid w:val="007A3E50"/>
    <w:rsid w:val="007B292C"/>
    <w:rsid w:val="007C4E50"/>
    <w:rsid w:val="0080534B"/>
    <w:rsid w:val="0081588C"/>
    <w:rsid w:val="00821516"/>
    <w:rsid w:val="00826954"/>
    <w:rsid w:val="0084041C"/>
    <w:rsid w:val="00844753"/>
    <w:rsid w:val="008522E1"/>
    <w:rsid w:val="008903BF"/>
    <w:rsid w:val="008A23D0"/>
    <w:rsid w:val="008A5313"/>
    <w:rsid w:val="008A7EA1"/>
    <w:rsid w:val="008B4308"/>
    <w:rsid w:val="008B624C"/>
    <w:rsid w:val="008D1248"/>
    <w:rsid w:val="008E2AA9"/>
    <w:rsid w:val="008E439D"/>
    <w:rsid w:val="008E588C"/>
    <w:rsid w:val="008E5998"/>
    <w:rsid w:val="008F3D35"/>
    <w:rsid w:val="00900C86"/>
    <w:rsid w:val="00907160"/>
    <w:rsid w:val="009107D7"/>
    <w:rsid w:val="00915ED3"/>
    <w:rsid w:val="00922655"/>
    <w:rsid w:val="00925BFB"/>
    <w:rsid w:val="0092731E"/>
    <w:rsid w:val="009443A9"/>
    <w:rsid w:val="009505E1"/>
    <w:rsid w:val="00952D9E"/>
    <w:rsid w:val="00954875"/>
    <w:rsid w:val="009838A9"/>
    <w:rsid w:val="00985FD9"/>
    <w:rsid w:val="009A0FC0"/>
    <w:rsid w:val="009A2AB7"/>
    <w:rsid w:val="009A2F92"/>
    <w:rsid w:val="009B19BF"/>
    <w:rsid w:val="009B224D"/>
    <w:rsid w:val="009B5D04"/>
    <w:rsid w:val="009C7222"/>
    <w:rsid w:val="00A00683"/>
    <w:rsid w:val="00A11C57"/>
    <w:rsid w:val="00A14365"/>
    <w:rsid w:val="00A40CD9"/>
    <w:rsid w:val="00A67A60"/>
    <w:rsid w:val="00A72A1B"/>
    <w:rsid w:val="00A821DF"/>
    <w:rsid w:val="00A859A5"/>
    <w:rsid w:val="00AB4B33"/>
    <w:rsid w:val="00AB6249"/>
    <w:rsid w:val="00AC6336"/>
    <w:rsid w:val="00AD5900"/>
    <w:rsid w:val="00AE1283"/>
    <w:rsid w:val="00B04740"/>
    <w:rsid w:val="00B06ACB"/>
    <w:rsid w:val="00B30C56"/>
    <w:rsid w:val="00B31191"/>
    <w:rsid w:val="00B43EEA"/>
    <w:rsid w:val="00B62289"/>
    <w:rsid w:val="00B74CD0"/>
    <w:rsid w:val="00B76896"/>
    <w:rsid w:val="00B77693"/>
    <w:rsid w:val="00B93724"/>
    <w:rsid w:val="00B9575A"/>
    <w:rsid w:val="00BA396D"/>
    <w:rsid w:val="00BA4A13"/>
    <w:rsid w:val="00BB434A"/>
    <w:rsid w:val="00C05805"/>
    <w:rsid w:val="00C15683"/>
    <w:rsid w:val="00C25B3B"/>
    <w:rsid w:val="00C32635"/>
    <w:rsid w:val="00C43017"/>
    <w:rsid w:val="00C4439C"/>
    <w:rsid w:val="00C459DF"/>
    <w:rsid w:val="00C5591D"/>
    <w:rsid w:val="00C9515E"/>
    <w:rsid w:val="00CA3941"/>
    <w:rsid w:val="00CA5698"/>
    <w:rsid w:val="00CB03D0"/>
    <w:rsid w:val="00CB156D"/>
    <w:rsid w:val="00CB1646"/>
    <w:rsid w:val="00CB1993"/>
    <w:rsid w:val="00CB34DE"/>
    <w:rsid w:val="00CB7C45"/>
    <w:rsid w:val="00CC77AA"/>
    <w:rsid w:val="00CD0297"/>
    <w:rsid w:val="00CD6ED1"/>
    <w:rsid w:val="00CE5EF9"/>
    <w:rsid w:val="00CE63DF"/>
    <w:rsid w:val="00CE6878"/>
    <w:rsid w:val="00CF608A"/>
    <w:rsid w:val="00D06760"/>
    <w:rsid w:val="00D10469"/>
    <w:rsid w:val="00D35B25"/>
    <w:rsid w:val="00D531AF"/>
    <w:rsid w:val="00D6083E"/>
    <w:rsid w:val="00D97BB0"/>
    <w:rsid w:val="00DA0EC5"/>
    <w:rsid w:val="00DB728B"/>
    <w:rsid w:val="00DC1B48"/>
    <w:rsid w:val="00DC4E78"/>
    <w:rsid w:val="00DD642C"/>
    <w:rsid w:val="00DE3AD7"/>
    <w:rsid w:val="00DE54E9"/>
    <w:rsid w:val="00DF5526"/>
    <w:rsid w:val="00E20BA8"/>
    <w:rsid w:val="00E25873"/>
    <w:rsid w:val="00E2622C"/>
    <w:rsid w:val="00E31726"/>
    <w:rsid w:val="00E34B71"/>
    <w:rsid w:val="00E37AAF"/>
    <w:rsid w:val="00E42161"/>
    <w:rsid w:val="00E472D5"/>
    <w:rsid w:val="00E6604E"/>
    <w:rsid w:val="00E72F47"/>
    <w:rsid w:val="00E85E2C"/>
    <w:rsid w:val="00E90660"/>
    <w:rsid w:val="00EB41F7"/>
    <w:rsid w:val="00EC432C"/>
    <w:rsid w:val="00ED006E"/>
    <w:rsid w:val="00ED778A"/>
    <w:rsid w:val="00EE6EC9"/>
    <w:rsid w:val="00EF4B57"/>
    <w:rsid w:val="00F01C98"/>
    <w:rsid w:val="00F056AF"/>
    <w:rsid w:val="00F1601B"/>
    <w:rsid w:val="00F1721A"/>
    <w:rsid w:val="00F17498"/>
    <w:rsid w:val="00F2793C"/>
    <w:rsid w:val="00F31A6B"/>
    <w:rsid w:val="00F45A29"/>
    <w:rsid w:val="00F6054F"/>
    <w:rsid w:val="00F7276C"/>
    <w:rsid w:val="00F80012"/>
    <w:rsid w:val="00F84392"/>
    <w:rsid w:val="00FB2459"/>
    <w:rsid w:val="00FB4CB9"/>
    <w:rsid w:val="00FD2DD9"/>
    <w:rsid w:val="00FD47E2"/>
    <w:rsid w:val="00FD51A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4" type="connector" idref="#_x0000_s1039"/>
        <o:r id="V:Rule5" type="connector" idref="#_x0000_s1038"/>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30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6083E"/>
    <w:pPr>
      <w:ind w:left="720"/>
      <w:contextualSpacing/>
    </w:pPr>
  </w:style>
  <w:style w:type="paragraph" w:styleId="Notedefin">
    <w:name w:val="endnote text"/>
    <w:basedOn w:val="Normal"/>
    <w:link w:val="NotedefinCar"/>
    <w:uiPriority w:val="99"/>
    <w:semiHidden/>
    <w:unhideWhenUsed/>
    <w:rsid w:val="00333E9C"/>
    <w:pPr>
      <w:spacing w:after="0" w:line="240" w:lineRule="auto"/>
    </w:pPr>
    <w:rPr>
      <w:sz w:val="20"/>
      <w:szCs w:val="20"/>
    </w:rPr>
  </w:style>
  <w:style w:type="character" w:customStyle="1" w:styleId="NotedefinCar">
    <w:name w:val="Note de fin Car"/>
    <w:basedOn w:val="Policepardfaut"/>
    <w:link w:val="Notedefin"/>
    <w:uiPriority w:val="99"/>
    <w:semiHidden/>
    <w:rsid w:val="00333E9C"/>
    <w:rPr>
      <w:sz w:val="20"/>
      <w:szCs w:val="20"/>
    </w:rPr>
  </w:style>
  <w:style w:type="character" w:styleId="Appeldenotedefin">
    <w:name w:val="endnote reference"/>
    <w:basedOn w:val="Policepardfaut"/>
    <w:uiPriority w:val="99"/>
    <w:semiHidden/>
    <w:unhideWhenUsed/>
    <w:rsid w:val="00333E9C"/>
    <w:rPr>
      <w:vertAlign w:val="superscript"/>
    </w:rPr>
  </w:style>
  <w:style w:type="paragraph" w:styleId="Notedebasdepage">
    <w:name w:val="footnote text"/>
    <w:basedOn w:val="Normal"/>
    <w:link w:val="NotedebasdepageCar"/>
    <w:uiPriority w:val="99"/>
    <w:semiHidden/>
    <w:unhideWhenUsed/>
    <w:rsid w:val="00333E9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33E9C"/>
    <w:rPr>
      <w:sz w:val="20"/>
      <w:szCs w:val="20"/>
    </w:rPr>
  </w:style>
  <w:style w:type="character" w:styleId="Appelnotedebasdep">
    <w:name w:val="footnote reference"/>
    <w:basedOn w:val="Policepardfaut"/>
    <w:uiPriority w:val="99"/>
    <w:semiHidden/>
    <w:unhideWhenUsed/>
    <w:rsid w:val="00333E9C"/>
    <w:rPr>
      <w:vertAlign w:val="superscript"/>
    </w:rPr>
  </w:style>
  <w:style w:type="paragraph" w:styleId="En-tte">
    <w:name w:val="header"/>
    <w:basedOn w:val="Normal"/>
    <w:link w:val="En-tteCar"/>
    <w:uiPriority w:val="99"/>
    <w:semiHidden/>
    <w:unhideWhenUsed/>
    <w:rsid w:val="00D35B2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35B25"/>
  </w:style>
  <w:style w:type="paragraph" w:styleId="Pieddepage">
    <w:name w:val="footer"/>
    <w:basedOn w:val="Normal"/>
    <w:link w:val="PieddepageCar"/>
    <w:uiPriority w:val="99"/>
    <w:unhideWhenUsed/>
    <w:rsid w:val="00D35B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35B25"/>
  </w:style>
  <w:style w:type="table" w:styleId="Grilledutableau">
    <w:name w:val="Table Grid"/>
    <w:basedOn w:val="TableauNormal"/>
    <w:uiPriority w:val="99"/>
    <w:rsid w:val="00F174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Policepardfaut"/>
    <w:rsid w:val="0062261B"/>
  </w:style>
  <w:style w:type="character" w:customStyle="1" w:styleId="hps">
    <w:name w:val="hps"/>
    <w:basedOn w:val="Policepardfaut"/>
    <w:rsid w:val="0062261B"/>
  </w:style>
  <w:style w:type="character" w:styleId="Lienhypertexte">
    <w:name w:val="Hyperlink"/>
    <w:basedOn w:val="Policepardfaut"/>
    <w:uiPriority w:val="99"/>
    <w:unhideWhenUsed/>
    <w:rsid w:val="00766D76"/>
    <w:rPr>
      <w:color w:val="0000FF" w:themeColor="hyperlink"/>
      <w:u w:val="single"/>
    </w:rPr>
  </w:style>
  <w:style w:type="paragraph" w:styleId="Textedebulles">
    <w:name w:val="Balloon Text"/>
    <w:basedOn w:val="Normal"/>
    <w:link w:val="TextedebullesCar"/>
    <w:uiPriority w:val="99"/>
    <w:semiHidden/>
    <w:unhideWhenUsed/>
    <w:rsid w:val="001B32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323D"/>
    <w:rPr>
      <w:rFonts w:ascii="Tahoma" w:hAnsi="Tahoma" w:cs="Tahoma"/>
      <w:sz w:val="16"/>
      <w:szCs w:val="16"/>
    </w:rPr>
  </w:style>
  <w:style w:type="paragraph" w:styleId="Corpsdetexte">
    <w:name w:val="Body Text"/>
    <w:basedOn w:val="Normal"/>
    <w:link w:val="CorpsdetexteCar"/>
    <w:rsid w:val="00EC432C"/>
    <w:pPr>
      <w:bidi/>
      <w:spacing w:after="120" w:line="240" w:lineRule="auto"/>
    </w:pPr>
    <w:rPr>
      <w:rFonts w:ascii="Times New Roman" w:eastAsia="Times New Roman" w:hAnsi="Times New Roman" w:cs="Times New Roman"/>
      <w:sz w:val="24"/>
      <w:szCs w:val="24"/>
      <w:lang w:val="en-US"/>
    </w:rPr>
  </w:style>
  <w:style w:type="character" w:customStyle="1" w:styleId="CorpsdetexteCar">
    <w:name w:val="Corps de texte Car"/>
    <w:basedOn w:val="Policepardfaut"/>
    <w:link w:val="Corpsdetexte"/>
    <w:rsid w:val="00EC432C"/>
    <w:rPr>
      <w:rFonts w:ascii="Times New Roman" w:eastAsia="Times New Roman" w:hAnsi="Times New Roman" w:cs="Times New Roman"/>
      <w:sz w:val="24"/>
      <w:szCs w:val="24"/>
      <w:lang w:val="en-US"/>
    </w:rPr>
  </w:style>
  <w:style w:type="character" w:styleId="CitationHTML">
    <w:name w:val="HTML Cite"/>
    <w:basedOn w:val="Policepardfaut"/>
    <w:uiPriority w:val="99"/>
    <w:rsid w:val="00741281"/>
    <w:rPr>
      <w:i w:val="0"/>
      <w:iCs w:val="0"/>
      <w:color w:val="008000"/>
    </w:rPr>
  </w:style>
  <w:style w:type="character" w:styleId="lev">
    <w:name w:val="Strong"/>
    <w:basedOn w:val="Policepardfaut"/>
    <w:uiPriority w:val="22"/>
    <w:qFormat/>
    <w:rsid w:val="00057C73"/>
    <w:rPr>
      <w:b/>
      <w:bCs/>
    </w:rPr>
  </w:style>
  <w:style w:type="character" w:customStyle="1" w:styleId="9q">
    <w:name w:val="_9q"/>
    <w:basedOn w:val="Policepardfaut"/>
    <w:rsid w:val="003B00E0"/>
  </w:style>
</w:styles>
</file>

<file path=word/webSettings.xml><?xml version="1.0" encoding="utf-8"?>
<w:webSettings xmlns:r="http://schemas.openxmlformats.org/officeDocument/2006/relationships" xmlns:w="http://schemas.openxmlformats.org/wordprocessingml/2006/main">
  <w:divs>
    <w:div w:id="603803792">
      <w:bodyDiv w:val="1"/>
      <w:marLeft w:val="0"/>
      <w:marRight w:val="0"/>
      <w:marTop w:val="0"/>
      <w:marBottom w:val="0"/>
      <w:divBdr>
        <w:top w:val="none" w:sz="0" w:space="0" w:color="auto"/>
        <w:left w:val="none" w:sz="0" w:space="0" w:color="auto"/>
        <w:bottom w:val="none" w:sz="0" w:space="0" w:color="auto"/>
        <w:right w:val="none" w:sz="0" w:space="0" w:color="auto"/>
      </w:divBdr>
      <w:divsChild>
        <w:div w:id="1470702642">
          <w:marLeft w:val="0"/>
          <w:marRight w:val="0"/>
          <w:marTop w:val="0"/>
          <w:marBottom w:val="0"/>
          <w:divBdr>
            <w:top w:val="none" w:sz="0" w:space="0" w:color="auto"/>
            <w:left w:val="none" w:sz="0" w:space="0" w:color="auto"/>
            <w:bottom w:val="none" w:sz="0" w:space="0" w:color="auto"/>
            <w:right w:val="none" w:sz="0" w:space="0" w:color="auto"/>
          </w:divBdr>
          <w:divsChild>
            <w:div w:id="1318068675">
              <w:marLeft w:val="0"/>
              <w:marRight w:val="0"/>
              <w:marTop w:val="0"/>
              <w:marBottom w:val="0"/>
              <w:divBdr>
                <w:top w:val="none" w:sz="0" w:space="0" w:color="auto"/>
                <w:left w:val="none" w:sz="0" w:space="0" w:color="auto"/>
                <w:bottom w:val="none" w:sz="0" w:space="0" w:color="auto"/>
                <w:right w:val="none" w:sz="0" w:space="0" w:color="auto"/>
              </w:divBdr>
              <w:divsChild>
                <w:div w:id="488444407">
                  <w:marLeft w:val="0"/>
                  <w:marRight w:val="0"/>
                  <w:marTop w:val="0"/>
                  <w:marBottom w:val="0"/>
                  <w:divBdr>
                    <w:top w:val="none" w:sz="0" w:space="0" w:color="auto"/>
                    <w:left w:val="none" w:sz="0" w:space="0" w:color="auto"/>
                    <w:bottom w:val="none" w:sz="0" w:space="0" w:color="auto"/>
                    <w:right w:val="none" w:sz="0" w:space="0" w:color="auto"/>
                  </w:divBdr>
                  <w:divsChild>
                    <w:div w:id="346642435">
                      <w:marLeft w:val="0"/>
                      <w:marRight w:val="225"/>
                      <w:marTop w:val="0"/>
                      <w:marBottom w:val="0"/>
                      <w:divBdr>
                        <w:top w:val="none" w:sz="0" w:space="0" w:color="auto"/>
                        <w:left w:val="none" w:sz="0" w:space="0" w:color="auto"/>
                        <w:bottom w:val="none" w:sz="0" w:space="0" w:color="auto"/>
                        <w:right w:val="none" w:sz="0" w:space="0" w:color="auto"/>
                      </w:divBdr>
                      <w:divsChild>
                        <w:div w:id="102380491">
                          <w:marLeft w:val="0"/>
                          <w:marRight w:val="0"/>
                          <w:marTop w:val="0"/>
                          <w:marBottom w:val="0"/>
                          <w:divBdr>
                            <w:top w:val="none" w:sz="0" w:space="0" w:color="auto"/>
                            <w:left w:val="none" w:sz="0" w:space="0" w:color="auto"/>
                            <w:bottom w:val="none" w:sz="0" w:space="0" w:color="auto"/>
                            <w:right w:val="none" w:sz="0" w:space="0" w:color="auto"/>
                          </w:divBdr>
                          <w:divsChild>
                            <w:div w:id="1776365001">
                              <w:marLeft w:val="0"/>
                              <w:marRight w:val="0"/>
                              <w:marTop w:val="0"/>
                              <w:marBottom w:val="0"/>
                              <w:divBdr>
                                <w:top w:val="none" w:sz="0" w:space="0" w:color="auto"/>
                                <w:left w:val="none" w:sz="0" w:space="0" w:color="auto"/>
                                <w:bottom w:val="none" w:sz="0" w:space="0" w:color="auto"/>
                                <w:right w:val="none" w:sz="0" w:space="0" w:color="auto"/>
                              </w:divBdr>
                              <w:divsChild>
                                <w:div w:id="1297225902">
                                  <w:marLeft w:val="0"/>
                                  <w:marRight w:val="0"/>
                                  <w:marTop w:val="0"/>
                                  <w:marBottom w:val="0"/>
                                  <w:divBdr>
                                    <w:top w:val="none" w:sz="0" w:space="0" w:color="auto"/>
                                    <w:left w:val="none" w:sz="0" w:space="0" w:color="auto"/>
                                    <w:bottom w:val="none" w:sz="0" w:space="0" w:color="auto"/>
                                    <w:right w:val="none" w:sz="0" w:space="0" w:color="auto"/>
                                  </w:divBdr>
                                  <w:divsChild>
                                    <w:div w:id="2090735503">
                                      <w:marLeft w:val="0"/>
                                      <w:marRight w:val="0"/>
                                      <w:marTop w:val="0"/>
                                      <w:marBottom w:val="0"/>
                                      <w:divBdr>
                                        <w:top w:val="none" w:sz="0" w:space="0" w:color="auto"/>
                                        <w:left w:val="none" w:sz="0" w:space="0" w:color="auto"/>
                                        <w:bottom w:val="none" w:sz="0" w:space="0" w:color="auto"/>
                                        <w:right w:val="none" w:sz="0" w:space="0" w:color="auto"/>
                                      </w:divBdr>
                                      <w:divsChild>
                                        <w:div w:id="188027515">
                                          <w:marLeft w:val="0"/>
                                          <w:marRight w:val="0"/>
                                          <w:marTop w:val="0"/>
                                          <w:marBottom w:val="0"/>
                                          <w:divBdr>
                                            <w:top w:val="none" w:sz="0" w:space="0" w:color="auto"/>
                                            <w:left w:val="none" w:sz="0" w:space="0" w:color="auto"/>
                                            <w:bottom w:val="none" w:sz="0" w:space="0" w:color="auto"/>
                                            <w:right w:val="none" w:sz="0" w:space="0" w:color="auto"/>
                                          </w:divBdr>
                                          <w:divsChild>
                                            <w:div w:id="15818539">
                                              <w:marLeft w:val="0"/>
                                              <w:marRight w:val="0"/>
                                              <w:marTop w:val="0"/>
                                              <w:marBottom w:val="0"/>
                                              <w:divBdr>
                                                <w:top w:val="none" w:sz="0" w:space="0" w:color="auto"/>
                                                <w:left w:val="none" w:sz="0" w:space="0" w:color="auto"/>
                                                <w:bottom w:val="none" w:sz="0" w:space="0" w:color="auto"/>
                                                <w:right w:val="none" w:sz="0" w:space="0" w:color="auto"/>
                                              </w:divBdr>
                                              <w:divsChild>
                                                <w:div w:id="1362826875">
                                                  <w:marLeft w:val="0"/>
                                                  <w:marRight w:val="0"/>
                                                  <w:marTop w:val="0"/>
                                                  <w:marBottom w:val="0"/>
                                                  <w:divBdr>
                                                    <w:top w:val="none" w:sz="0" w:space="0" w:color="auto"/>
                                                    <w:left w:val="none" w:sz="0" w:space="0" w:color="auto"/>
                                                    <w:bottom w:val="none" w:sz="0" w:space="0" w:color="auto"/>
                                                    <w:right w:val="none" w:sz="0" w:space="0" w:color="auto"/>
                                                  </w:divBdr>
                                                  <w:divsChild>
                                                    <w:div w:id="407113244">
                                                      <w:marLeft w:val="0"/>
                                                      <w:marRight w:val="0"/>
                                                      <w:marTop w:val="0"/>
                                                      <w:marBottom w:val="0"/>
                                                      <w:divBdr>
                                                        <w:top w:val="none" w:sz="0" w:space="0" w:color="auto"/>
                                                        <w:left w:val="none" w:sz="0" w:space="0" w:color="auto"/>
                                                        <w:bottom w:val="none" w:sz="0" w:space="0" w:color="auto"/>
                                                        <w:right w:val="none" w:sz="0" w:space="0" w:color="auto"/>
                                                      </w:divBdr>
                                                      <w:divsChild>
                                                        <w:div w:id="92870728">
                                                          <w:marLeft w:val="0"/>
                                                          <w:marRight w:val="0"/>
                                                          <w:marTop w:val="0"/>
                                                          <w:marBottom w:val="0"/>
                                                          <w:divBdr>
                                                            <w:top w:val="none" w:sz="0" w:space="0" w:color="auto"/>
                                                            <w:left w:val="none" w:sz="0" w:space="0" w:color="auto"/>
                                                            <w:bottom w:val="none" w:sz="0" w:space="0" w:color="auto"/>
                                                            <w:right w:val="none" w:sz="0" w:space="0" w:color="auto"/>
                                                          </w:divBdr>
                                                          <w:divsChild>
                                                            <w:div w:id="1902330231">
                                                              <w:marLeft w:val="0"/>
                                                              <w:marRight w:val="0"/>
                                                              <w:marTop w:val="0"/>
                                                              <w:marBottom w:val="0"/>
                                                              <w:divBdr>
                                                                <w:top w:val="none" w:sz="0" w:space="0" w:color="auto"/>
                                                                <w:left w:val="none" w:sz="0" w:space="0" w:color="auto"/>
                                                                <w:bottom w:val="none" w:sz="0" w:space="0" w:color="auto"/>
                                                                <w:right w:val="none" w:sz="0" w:space="0" w:color="auto"/>
                                                              </w:divBdr>
                                                              <w:divsChild>
                                                                <w:div w:id="44761297">
                                                                  <w:marLeft w:val="0"/>
                                                                  <w:marRight w:val="0"/>
                                                                  <w:marTop w:val="0"/>
                                                                  <w:marBottom w:val="0"/>
                                                                  <w:divBdr>
                                                                    <w:top w:val="none" w:sz="0" w:space="0" w:color="auto"/>
                                                                    <w:left w:val="none" w:sz="0" w:space="0" w:color="auto"/>
                                                                    <w:bottom w:val="none" w:sz="0" w:space="0" w:color="auto"/>
                                                                    <w:right w:val="none" w:sz="0" w:space="0" w:color="auto"/>
                                                                  </w:divBdr>
                                                                  <w:divsChild>
                                                                    <w:div w:id="739837298">
                                                                      <w:marLeft w:val="75"/>
                                                                      <w:marRight w:val="75"/>
                                                                      <w:marTop w:val="0"/>
                                                                      <w:marBottom w:val="0"/>
                                                                      <w:divBdr>
                                                                        <w:top w:val="none" w:sz="0" w:space="0" w:color="auto"/>
                                                                        <w:left w:val="none" w:sz="0" w:space="0" w:color="auto"/>
                                                                        <w:bottom w:val="none" w:sz="0" w:space="0" w:color="auto"/>
                                                                        <w:right w:val="none" w:sz="0" w:space="0" w:color="auto"/>
                                                                      </w:divBdr>
                                                                      <w:divsChild>
                                                                        <w:div w:id="1076395965">
                                                                          <w:marLeft w:val="0"/>
                                                                          <w:marRight w:val="0"/>
                                                                          <w:marTop w:val="0"/>
                                                                          <w:marBottom w:val="0"/>
                                                                          <w:divBdr>
                                                                            <w:top w:val="none" w:sz="0" w:space="0" w:color="auto"/>
                                                                            <w:left w:val="none" w:sz="0" w:space="0" w:color="auto"/>
                                                                            <w:bottom w:val="none" w:sz="0" w:space="0" w:color="auto"/>
                                                                            <w:right w:val="none" w:sz="0" w:space="0" w:color="auto"/>
                                                                          </w:divBdr>
                                                                          <w:divsChild>
                                                                            <w:div w:id="1604803381">
                                                                              <w:marLeft w:val="0"/>
                                                                              <w:marRight w:val="0"/>
                                                                              <w:marTop w:val="0"/>
                                                                              <w:marBottom w:val="45"/>
                                                                              <w:divBdr>
                                                                                <w:top w:val="none" w:sz="0" w:space="0" w:color="auto"/>
                                                                                <w:left w:val="none" w:sz="0" w:space="0" w:color="auto"/>
                                                                                <w:bottom w:val="none" w:sz="0" w:space="0" w:color="auto"/>
                                                                                <w:right w:val="none" w:sz="0" w:space="0" w:color="auto"/>
                                                                              </w:divBdr>
                                                                            </w:div>
                                                                            <w:div w:id="30987215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53927678">
                                                                  <w:marLeft w:val="0"/>
                                                                  <w:marRight w:val="0"/>
                                                                  <w:marTop w:val="0"/>
                                                                  <w:marBottom w:val="0"/>
                                                                  <w:divBdr>
                                                                    <w:top w:val="none" w:sz="0" w:space="0" w:color="auto"/>
                                                                    <w:left w:val="none" w:sz="0" w:space="0" w:color="auto"/>
                                                                    <w:bottom w:val="none" w:sz="0" w:space="0" w:color="auto"/>
                                                                    <w:right w:val="none" w:sz="0" w:space="0" w:color="auto"/>
                                                                  </w:divBdr>
                                                                </w:div>
                                                                <w:div w:id="88861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18368486">
      <w:bodyDiv w:val="1"/>
      <w:marLeft w:val="0"/>
      <w:marRight w:val="0"/>
      <w:marTop w:val="0"/>
      <w:marBottom w:val="0"/>
      <w:divBdr>
        <w:top w:val="none" w:sz="0" w:space="0" w:color="auto"/>
        <w:left w:val="none" w:sz="0" w:space="0" w:color="auto"/>
        <w:bottom w:val="none" w:sz="0" w:space="0" w:color="auto"/>
        <w:right w:val="none" w:sz="0" w:space="0" w:color="auto"/>
      </w:divBdr>
      <w:divsChild>
        <w:div w:id="1798789354">
          <w:marLeft w:val="0"/>
          <w:marRight w:val="0"/>
          <w:marTop w:val="0"/>
          <w:marBottom w:val="0"/>
          <w:divBdr>
            <w:top w:val="none" w:sz="0" w:space="0" w:color="auto"/>
            <w:left w:val="none" w:sz="0" w:space="0" w:color="auto"/>
            <w:bottom w:val="none" w:sz="0" w:space="0" w:color="auto"/>
            <w:right w:val="none" w:sz="0" w:space="0" w:color="auto"/>
          </w:divBdr>
          <w:divsChild>
            <w:div w:id="1699551793">
              <w:marLeft w:val="0"/>
              <w:marRight w:val="0"/>
              <w:marTop w:val="0"/>
              <w:marBottom w:val="0"/>
              <w:divBdr>
                <w:top w:val="none" w:sz="0" w:space="0" w:color="auto"/>
                <w:left w:val="none" w:sz="0" w:space="0" w:color="auto"/>
                <w:bottom w:val="none" w:sz="0" w:space="0" w:color="auto"/>
                <w:right w:val="none" w:sz="0" w:space="0" w:color="auto"/>
              </w:divBdr>
              <w:divsChild>
                <w:div w:id="1017468947">
                  <w:marLeft w:val="0"/>
                  <w:marRight w:val="0"/>
                  <w:marTop w:val="0"/>
                  <w:marBottom w:val="0"/>
                  <w:divBdr>
                    <w:top w:val="none" w:sz="0" w:space="0" w:color="auto"/>
                    <w:left w:val="none" w:sz="0" w:space="0" w:color="auto"/>
                    <w:bottom w:val="none" w:sz="0" w:space="0" w:color="auto"/>
                    <w:right w:val="none" w:sz="0" w:space="0" w:color="auto"/>
                  </w:divBdr>
                  <w:divsChild>
                    <w:div w:id="1913468713">
                      <w:marLeft w:val="0"/>
                      <w:marRight w:val="225"/>
                      <w:marTop w:val="0"/>
                      <w:marBottom w:val="0"/>
                      <w:divBdr>
                        <w:top w:val="none" w:sz="0" w:space="0" w:color="auto"/>
                        <w:left w:val="none" w:sz="0" w:space="0" w:color="auto"/>
                        <w:bottom w:val="none" w:sz="0" w:space="0" w:color="auto"/>
                        <w:right w:val="none" w:sz="0" w:space="0" w:color="auto"/>
                      </w:divBdr>
                      <w:divsChild>
                        <w:div w:id="2120105768">
                          <w:marLeft w:val="0"/>
                          <w:marRight w:val="0"/>
                          <w:marTop w:val="0"/>
                          <w:marBottom w:val="0"/>
                          <w:divBdr>
                            <w:top w:val="none" w:sz="0" w:space="0" w:color="auto"/>
                            <w:left w:val="none" w:sz="0" w:space="0" w:color="auto"/>
                            <w:bottom w:val="none" w:sz="0" w:space="0" w:color="auto"/>
                            <w:right w:val="none" w:sz="0" w:space="0" w:color="auto"/>
                          </w:divBdr>
                          <w:divsChild>
                            <w:div w:id="1952005094">
                              <w:marLeft w:val="0"/>
                              <w:marRight w:val="0"/>
                              <w:marTop w:val="0"/>
                              <w:marBottom w:val="0"/>
                              <w:divBdr>
                                <w:top w:val="none" w:sz="0" w:space="0" w:color="auto"/>
                                <w:left w:val="none" w:sz="0" w:space="0" w:color="auto"/>
                                <w:bottom w:val="none" w:sz="0" w:space="0" w:color="auto"/>
                                <w:right w:val="none" w:sz="0" w:space="0" w:color="auto"/>
                              </w:divBdr>
                              <w:divsChild>
                                <w:div w:id="1070268479">
                                  <w:marLeft w:val="0"/>
                                  <w:marRight w:val="0"/>
                                  <w:marTop w:val="0"/>
                                  <w:marBottom w:val="0"/>
                                  <w:divBdr>
                                    <w:top w:val="none" w:sz="0" w:space="0" w:color="auto"/>
                                    <w:left w:val="none" w:sz="0" w:space="0" w:color="auto"/>
                                    <w:bottom w:val="none" w:sz="0" w:space="0" w:color="auto"/>
                                    <w:right w:val="none" w:sz="0" w:space="0" w:color="auto"/>
                                  </w:divBdr>
                                  <w:divsChild>
                                    <w:div w:id="511922540">
                                      <w:marLeft w:val="0"/>
                                      <w:marRight w:val="0"/>
                                      <w:marTop w:val="0"/>
                                      <w:marBottom w:val="0"/>
                                      <w:divBdr>
                                        <w:top w:val="none" w:sz="0" w:space="0" w:color="auto"/>
                                        <w:left w:val="none" w:sz="0" w:space="0" w:color="auto"/>
                                        <w:bottom w:val="none" w:sz="0" w:space="0" w:color="auto"/>
                                        <w:right w:val="none" w:sz="0" w:space="0" w:color="auto"/>
                                      </w:divBdr>
                                      <w:divsChild>
                                        <w:div w:id="584924128">
                                          <w:marLeft w:val="0"/>
                                          <w:marRight w:val="0"/>
                                          <w:marTop w:val="0"/>
                                          <w:marBottom w:val="0"/>
                                          <w:divBdr>
                                            <w:top w:val="none" w:sz="0" w:space="0" w:color="auto"/>
                                            <w:left w:val="none" w:sz="0" w:space="0" w:color="auto"/>
                                            <w:bottom w:val="none" w:sz="0" w:space="0" w:color="auto"/>
                                            <w:right w:val="none" w:sz="0" w:space="0" w:color="auto"/>
                                          </w:divBdr>
                                          <w:divsChild>
                                            <w:div w:id="566305175">
                                              <w:marLeft w:val="0"/>
                                              <w:marRight w:val="0"/>
                                              <w:marTop w:val="0"/>
                                              <w:marBottom w:val="0"/>
                                              <w:divBdr>
                                                <w:top w:val="none" w:sz="0" w:space="0" w:color="auto"/>
                                                <w:left w:val="none" w:sz="0" w:space="0" w:color="auto"/>
                                                <w:bottom w:val="none" w:sz="0" w:space="0" w:color="auto"/>
                                                <w:right w:val="none" w:sz="0" w:space="0" w:color="auto"/>
                                              </w:divBdr>
                                              <w:divsChild>
                                                <w:div w:id="760375007">
                                                  <w:marLeft w:val="0"/>
                                                  <w:marRight w:val="0"/>
                                                  <w:marTop w:val="0"/>
                                                  <w:marBottom w:val="0"/>
                                                  <w:divBdr>
                                                    <w:top w:val="none" w:sz="0" w:space="0" w:color="auto"/>
                                                    <w:left w:val="none" w:sz="0" w:space="0" w:color="auto"/>
                                                    <w:bottom w:val="none" w:sz="0" w:space="0" w:color="auto"/>
                                                    <w:right w:val="none" w:sz="0" w:space="0" w:color="auto"/>
                                                  </w:divBdr>
                                                  <w:divsChild>
                                                    <w:div w:id="1857496024">
                                                      <w:marLeft w:val="0"/>
                                                      <w:marRight w:val="0"/>
                                                      <w:marTop w:val="0"/>
                                                      <w:marBottom w:val="0"/>
                                                      <w:divBdr>
                                                        <w:top w:val="none" w:sz="0" w:space="0" w:color="auto"/>
                                                        <w:left w:val="none" w:sz="0" w:space="0" w:color="auto"/>
                                                        <w:bottom w:val="none" w:sz="0" w:space="0" w:color="auto"/>
                                                        <w:right w:val="none" w:sz="0" w:space="0" w:color="auto"/>
                                                      </w:divBdr>
                                                      <w:divsChild>
                                                        <w:div w:id="1044913077">
                                                          <w:marLeft w:val="0"/>
                                                          <w:marRight w:val="0"/>
                                                          <w:marTop w:val="0"/>
                                                          <w:marBottom w:val="0"/>
                                                          <w:divBdr>
                                                            <w:top w:val="none" w:sz="0" w:space="0" w:color="auto"/>
                                                            <w:left w:val="none" w:sz="0" w:space="0" w:color="auto"/>
                                                            <w:bottom w:val="none" w:sz="0" w:space="0" w:color="auto"/>
                                                            <w:right w:val="none" w:sz="0" w:space="0" w:color="auto"/>
                                                          </w:divBdr>
                                                          <w:divsChild>
                                                            <w:div w:id="2010788165">
                                                              <w:marLeft w:val="0"/>
                                                              <w:marRight w:val="0"/>
                                                              <w:marTop w:val="0"/>
                                                              <w:marBottom w:val="0"/>
                                                              <w:divBdr>
                                                                <w:top w:val="none" w:sz="0" w:space="0" w:color="auto"/>
                                                                <w:left w:val="none" w:sz="0" w:space="0" w:color="auto"/>
                                                                <w:bottom w:val="none" w:sz="0" w:space="0" w:color="auto"/>
                                                                <w:right w:val="none" w:sz="0" w:space="0" w:color="auto"/>
                                                              </w:divBdr>
                                                              <w:divsChild>
                                                                <w:div w:id="544369795">
                                                                  <w:marLeft w:val="0"/>
                                                                  <w:marRight w:val="0"/>
                                                                  <w:marTop w:val="0"/>
                                                                  <w:marBottom w:val="0"/>
                                                                  <w:divBdr>
                                                                    <w:top w:val="none" w:sz="0" w:space="0" w:color="auto"/>
                                                                    <w:left w:val="none" w:sz="0" w:space="0" w:color="auto"/>
                                                                    <w:bottom w:val="none" w:sz="0" w:space="0" w:color="auto"/>
                                                                    <w:right w:val="none" w:sz="0" w:space="0" w:color="auto"/>
                                                                  </w:divBdr>
                                                                  <w:divsChild>
                                                                    <w:div w:id="1640569972">
                                                                      <w:marLeft w:val="75"/>
                                                                      <w:marRight w:val="75"/>
                                                                      <w:marTop w:val="0"/>
                                                                      <w:marBottom w:val="0"/>
                                                                      <w:divBdr>
                                                                        <w:top w:val="none" w:sz="0" w:space="0" w:color="auto"/>
                                                                        <w:left w:val="none" w:sz="0" w:space="0" w:color="auto"/>
                                                                        <w:bottom w:val="none" w:sz="0" w:space="0" w:color="auto"/>
                                                                        <w:right w:val="none" w:sz="0" w:space="0" w:color="auto"/>
                                                                      </w:divBdr>
                                                                      <w:divsChild>
                                                                        <w:div w:id="163252571">
                                                                          <w:marLeft w:val="0"/>
                                                                          <w:marRight w:val="0"/>
                                                                          <w:marTop w:val="0"/>
                                                                          <w:marBottom w:val="0"/>
                                                                          <w:divBdr>
                                                                            <w:top w:val="none" w:sz="0" w:space="0" w:color="auto"/>
                                                                            <w:left w:val="none" w:sz="0" w:space="0" w:color="auto"/>
                                                                            <w:bottom w:val="none" w:sz="0" w:space="0" w:color="auto"/>
                                                                            <w:right w:val="none" w:sz="0" w:space="0" w:color="auto"/>
                                                                          </w:divBdr>
                                                                          <w:divsChild>
                                                                            <w:div w:id="2005819621">
                                                                              <w:marLeft w:val="0"/>
                                                                              <w:marRight w:val="0"/>
                                                                              <w:marTop w:val="0"/>
                                                                              <w:marBottom w:val="45"/>
                                                                              <w:divBdr>
                                                                                <w:top w:val="none" w:sz="0" w:space="0" w:color="auto"/>
                                                                                <w:left w:val="none" w:sz="0" w:space="0" w:color="auto"/>
                                                                                <w:bottom w:val="none" w:sz="0" w:space="0" w:color="auto"/>
                                                                                <w:right w:val="none" w:sz="0" w:space="0" w:color="auto"/>
                                                                              </w:divBdr>
                                                                            </w:div>
                                                                            <w:div w:id="132261239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4635351">
      <w:bodyDiv w:val="1"/>
      <w:marLeft w:val="0"/>
      <w:marRight w:val="0"/>
      <w:marTop w:val="0"/>
      <w:marBottom w:val="0"/>
      <w:divBdr>
        <w:top w:val="none" w:sz="0" w:space="0" w:color="auto"/>
        <w:left w:val="none" w:sz="0" w:space="0" w:color="auto"/>
        <w:bottom w:val="none" w:sz="0" w:space="0" w:color="auto"/>
        <w:right w:val="none" w:sz="0" w:space="0" w:color="auto"/>
      </w:divBdr>
      <w:divsChild>
        <w:div w:id="578756729">
          <w:marLeft w:val="0"/>
          <w:marRight w:val="0"/>
          <w:marTop w:val="0"/>
          <w:marBottom w:val="0"/>
          <w:divBdr>
            <w:top w:val="none" w:sz="0" w:space="0" w:color="auto"/>
            <w:left w:val="none" w:sz="0" w:space="0" w:color="auto"/>
            <w:bottom w:val="none" w:sz="0" w:space="0" w:color="auto"/>
            <w:right w:val="none" w:sz="0" w:space="0" w:color="auto"/>
          </w:divBdr>
          <w:divsChild>
            <w:div w:id="1253586195">
              <w:marLeft w:val="0"/>
              <w:marRight w:val="0"/>
              <w:marTop w:val="0"/>
              <w:marBottom w:val="0"/>
              <w:divBdr>
                <w:top w:val="none" w:sz="0" w:space="0" w:color="auto"/>
                <w:left w:val="none" w:sz="0" w:space="0" w:color="auto"/>
                <w:bottom w:val="none" w:sz="0" w:space="0" w:color="auto"/>
                <w:right w:val="none" w:sz="0" w:space="0" w:color="auto"/>
              </w:divBdr>
              <w:divsChild>
                <w:div w:id="1161193568">
                  <w:marLeft w:val="0"/>
                  <w:marRight w:val="0"/>
                  <w:marTop w:val="0"/>
                  <w:marBottom w:val="0"/>
                  <w:divBdr>
                    <w:top w:val="none" w:sz="0" w:space="0" w:color="auto"/>
                    <w:left w:val="none" w:sz="0" w:space="0" w:color="auto"/>
                    <w:bottom w:val="none" w:sz="0" w:space="0" w:color="auto"/>
                    <w:right w:val="none" w:sz="0" w:space="0" w:color="auto"/>
                  </w:divBdr>
                  <w:divsChild>
                    <w:div w:id="180554851">
                      <w:marLeft w:val="0"/>
                      <w:marRight w:val="0"/>
                      <w:marTop w:val="0"/>
                      <w:marBottom w:val="0"/>
                      <w:divBdr>
                        <w:top w:val="none" w:sz="0" w:space="0" w:color="auto"/>
                        <w:left w:val="none" w:sz="0" w:space="0" w:color="auto"/>
                        <w:bottom w:val="none" w:sz="0" w:space="0" w:color="auto"/>
                        <w:right w:val="none" w:sz="0" w:space="0" w:color="auto"/>
                      </w:divBdr>
                      <w:divsChild>
                        <w:div w:id="269703958">
                          <w:marLeft w:val="0"/>
                          <w:marRight w:val="0"/>
                          <w:marTop w:val="0"/>
                          <w:marBottom w:val="0"/>
                          <w:divBdr>
                            <w:top w:val="none" w:sz="0" w:space="0" w:color="auto"/>
                            <w:left w:val="none" w:sz="0" w:space="0" w:color="auto"/>
                            <w:bottom w:val="none" w:sz="0" w:space="0" w:color="auto"/>
                            <w:right w:val="none" w:sz="0" w:space="0" w:color="auto"/>
                          </w:divBdr>
                          <w:divsChild>
                            <w:div w:id="918178341">
                              <w:marLeft w:val="0"/>
                              <w:marRight w:val="0"/>
                              <w:marTop w:val="0"/>
                              <w:marBottom w:val="0"/>
                              <w:divBdr>
                                <w:top w:val="none" w:sz="0" w:space="0" w:color="auto"/>
                                <w:left w:val="none" w:sz="0" w:space="0" w:color="auto"/>
                                <w:bottom w:val="none" w:sz="0" w:space="0" w:color="auto"/>
                                <w:right w:val="none" w:sz="0" w:space="0" w:color="auto"/>
                              </w:divBdr>
                              <w:divsChild>
                                <w:div w:id="947547318">
                                  <w:marLeft w:val="0"/>
                                  <w:marRight w:val="0"/>
                                  <w:marTop w:val="0"/>
                                  <w:marBottom w:val="0"/>
                                  <w:divBdr>
                                    <w:top w:val="none" w:sz="0" w:space="0" w:color="auto"/>
                                    <w:left w:val="none" w:sz="0" w:space="0" w:color="auto"/>
                                    <w:bottom w:val="none" w:sz="0" w:space="0" w:color="auto"/>
                                    <w:right w:val="none" w:sz="0" w:space="0" w:color="auto"/>
                                  </w:divBdr>
                                  <w:divsChild>
                                    <w:div w:id="1565218223">
                                      <w:marLeft w:val="0"/>
                                      <w:marRight w:val="0"/>
                                      <w:marTop w:val="0"/>
                                      <w:marBottom w:val="0"/>
                                      <w:divBdr>
                                        <w:top w:val="single" w:sz="6" w:space="0" w:color="F5F5F5"/>
                                        <w:left w:val="single" w:sz="6" w:space="0" w:color="F5F5F5"/>
                                        <w:bottom w:val="single" w:sz="6" w:space="0" w:color="F5F5F5"/>
                                        <w:right w:val="single" w:sz="6" w:space="0" w:color="F5F5F5"/>
                                      </w:divBdr>
                                      <w:divsChild>
                                        <w:div w:id="939525657">
                                          <w:marLeft w:val="0"/>
                                          <w:marRight w:val="0"/>
                                          <w:marTop w:val="0"/>
                                          <w:marBottom w:val="0"/>
                                          <w:divBdr>
                                            <w:top w:val="none" w:sz="0" w:space="0" w:color="auto"/>
                                            <w:left w:val="none" w:sz="0" w:space="0" w:color="auto"/>
                                            <w:bottom w:val="none" w:sz="0" w:space="0" w:color="auto"/>
                                            <w:right w:val="none" w:sz="0" w:space="0" w:color="auto"/>
                                          </w:divBdr>
                                          <w:divsChild>
                                            <w:div w:id="1434781021">
                                              <w:marLeft w:val="0"/>
                                              <w:marRight w:val="0"/>
                                              <w:marTop w:val="0"/>
                                              <w:marBottom w:val="0"/>
                                              <w:divBdr>
                                                <w:top w:val="none" w:sz="0" w:space="0" w:color="auto"/>
                                                <w:left w:val="none" w:sz="0" w:space="0" w:color="auto"/>
                                                <w:bottom w:val="none" w:sz="0" w:space="0" w:color="auto"/>
                                                <w:right w:val="none" w:sz="0" w:space="0" w:color="auto"/>
                                              </w:divBdr>
                                            </w:div>
                                          </w:divsChild>
                                        </w:div>
                                        <w:div w:id="1602493134">
                                          <w:marLeft w:val="0"/>
                                          <w:marRight w:val="0"/>
                                          <w:marTop w:val="0"/>
                                          <w:marBottom w:val="0"/>
                                          <w:divBdr>
                                            <w:top w:val="none" w:sz="0" w:space="0" w:color="auto"/>
                                            <w:left w:val="none" w:sz="0" w:space="0" w:color="auto"/>
                                            <w:bottom w:val="none" w:sz="0" w:space="0" w:color="auto"/>
                                            <w:right w:val="none" w:sz="0" w:space="0" w:color="auto"/>
                                          </w:divBdr>
                                          <w:divsChild>
                                            <w:div w:id="267473248">
                                              <w:marLeft w:val="0"/>
                                              <w:marRight w:val="0"/>
                                              <w:marTop w:val="0"/>
                                              <w:marBottom w:val="0"/>
                                              <w:divBdr>
                                                <w:top w:val="none" w:sz="0" w:space="0" w:color="auto"/>
                                                <w:left w:val="none" w:sz="0" w:space="0" w:color="auto"/>
                                                <w:bottom w:val="none" w:sz="0" w:space="0" w:color="auto"/>
                                                <w:right w:val="none" w:sz="0" w:space="0" w:color="auto"/>
                                              </w:divBdr>
                                              <w:divsChild>
                                                <w:div w:id="214677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0979976">
      <w:bodyDiv w:val="1"/>
      <w:marLeft w:val="0"/>
      <w:marRight w:val="0"/>
      <w:marTop w:val="0"/>
      <w:marBottom w:val="0"/>
      <w:divBdr>
        <w:top w:val="none" w:sz="0" w:space="0" w:color="auto"/>
        <w:left w:val="none" w:sz="0" w:space="0" w:color="auto"/>
        <w:bottom w:val="none" w:sz="0" w:space="0" w:color="auto"/>
        <w:right w:val="none" w:sz="0" w:space="0" w:color="auto"/>
      </w:divBdr>
    </w:div>
    <w:div w:id="1781293818">
      <w:bodyDiv w:val="1"/>
      <w:marLeft w:val="0"/>
      <w:marRight w:val="0"/>
      <w:marTop w:val="0"/>
      <w:marBottom w:val="0"/>
      <w:divBdr>
        <w:top w:val="none" w:sz="0" w:space="0" w:color="auto"/>
        <w:left w:val="none" w:sz="0" w:space="0" w:color="auto"/>
        <w:bottom w:val="none" w:sz="0" w:space="0" w:color="auto"/>
        <w:right w:val="none" w:sz="0" w:space="0" w:color="auto"/>
      </w:divBdr>
      <w:divsChild>
        <w:div w:id="1697121580">
          <w:marLeft w:val="0"/>
          <w:marRight w:val="0"/>
          <w:marTop w:val="0"/>
          <w:marBottom w:val="0"/>
          <w:divBdr>
            <w:top w:val="none" w:sz="0" w:space="0" w:color="auto"/>
            <w:left w:val="none" w:sz="0" w:space="0" w:color="auto"/>
            <w:bottom w:val="none" w:sz="0" w:space="0" w:color="auto"/>
            <w:right w:val="none" w:sz="0" w:space="0" w:color="auto"/>
          </w:divBdr>
          <w:divsChild>
            <w:div w:id="1175342892">
              <w:marLeft w:val="0"/>
              <w:marRight w:val="0"/>
              <w:marTop w:val="0"/>
              <w:marBottom w:val="0"/>
              <w:divBdr>
                <w:top w:val="none" w:sz="0" w:space="0" w:color="auto"/>
                <w:left w:val="none" w:sz="0" w:space="0" w:color="auto"/>
                <w:bottom w:val="none" w:sz="0" w:space="0" w:color="auto"/>
                <w:right w:val="none" w:sz="0" w:space="0" w:color="auto"/>
              </w:divBdr>
              <w:divsChild>
                <w:div w:id="88818050">
                  <w:marLeft w:val="0"/>
                  <w:marRight w:val="0"/>
                  <w:marTop w:val="0"/>
                  <w:marBottom w:val="0"/>
                  <w:divBdr>
                    <w:top w:val="none" w:sz="0" w:space="0" w:color="auto"/>
                    <w:left w:val="none" w:sz="0" w:space="0" w:color="auto"/>
                    <w:bottom w:val="none" w:sz="0" w:space="0" w:color="auto"/>
                    <w:right w:val="none" w:sz="0" w:space="0" w:color="auto"/>
                  </w:divBdr>
                  <w:divsChild>
                    <w:div w:id="2095012503">
                      <w:marLeft w:val="0"/>
                      <w:marRight w:val="225"/>
                      <w:marTop w:val="0"/>
                      <w:marBottom w:val="0"/>
                      <w:divBdr>
                        <w:top w:val="none" w:sz="0" w:space="0" w:color="auto"/>
                        <w:left w:val="none" w:sz="0" w:space="0" w:color="auto"/>
                        <w:bottom w:val="none" w:sz="0" w:space="0" w:color="auto"/>
                        <w:right w:val="none" w:sz="0" w:space="0" w:color="auto"/>
                      </w:divBdr>
                      <w:divsChild>
                        <w:div w:id="2016301252">
                          <w:marLeft w:val="0"/>
                          <w:marRight w:val="0"/>
                          <w:marTop w:val="0"/>
                          <w:marBottom w:val="0"/>
                          <w:divBdr>
                            <w:top w:val="none" w:sz="0" w:space="0" w:color="auto"/>
                            <w:left w:val="none" w:sz="0" w:space="0" w:color="auto"/>
                            <w:bottom w:val="none" w:sz="0" w:space="0" w:color="auto"/>
                            <w:right w:val="none" w:sz="0" w:space="0" w:color="auto"/>
                          </w:divBdr>
                          <w:divsChild>
                            <w:div w:id="1925261655">
                              <w:marLeft w:val="0"/>
                              <w:marRight w:val="0"/>
                              <w:marTop w:val="0"/>
                              <w:marBottom w:val="0"/>
                              <w:divBdr>
                                <w:top w:val="none" w:sz="0" w:space="0" w:color="auto"/>
                                <w:left w:val="none" w:sz="0" w:space="0" w:color="auto"/>
                                <w:bottom w:val="none" w:sz="0" w:space="0" w:color="auto"/>
                                <w:right w:val="none" w:sz="0" w:space="0" w:color="auto"/>
                              </w:divBdr>
                              <w:divsChild>
                                <w:div w:id="929772584">
                                  <w:marLeft w:val="0"/>
                                  <w:marRight w:val="0"/>
                                  <w:marTop w:val="0"/>
                                  <w:marBottom w:val="0"/>
                                  <w:divBdr>
                                    <w:top w:val="none" w:sz="0" w:space="0" w:color="auto"/>
                                    <w:left w:val="none" w:sz="0" w:space="0" w:color="auto"/>
                                    <w:bottom w:val="none" w:sz="0" w:space="0" w:color="auto"/>
                                    <w:right w:val="none" w:sz="0" w:space="0" w:color="auto"/>
                                  </w:divBdr>
                                  <w:divsChild>
                                    <w:div w:id="2038583133">
                                      <w:marLeft w:val="0"/>
                                      <w:marRight w:val="0"/>
                                      <w:marTop w:val="0"/>
                                      <w:marBottom w:val="0"/>
                                      <w:divBdr>
                                        <w:top w:val="none" w:sz="0" w:space="0" w:color="auto"/>
                                        <w:left w:val="none" w:sz="0" w:space="0" w:color="auto"/>
                                        <w:bottom w:val="none" w:sz="0" w:space="0" w:color="auto"/>
                                        <w:right w:val="none" w:sz="0" w:space="0" w:color="auto"/>
                                      </w:divBdr>
                                      <w:divsChild>
                                        <w:div w:id="1167672711">
                                          <w:marLeft w:val="0"/>
                                          <w:marRight w:val="0"/>
                                          <w:marTop w:val="0"/>
                                          <w:marBottom w:val="0"/>
                                          <w:divBdr>
                                            <w:top w:val="none" w:sz="0" w:space="0" w:color="auto"/>
                                            <w:left w:val="none" w:sz="0" w:space="0" w:color="auto"/>
                                            <w:bottom w:val="none" w:sz="0" w:space="0" w:color="auto"/>
                                            <w:right w:val="none" w:sz="0" w:space="0" w:color="auto"/>
                                          </w:divBdr>
                                          <w:divsChild>
                                            <w:div w:id="1003702245">
                                              <w:marLeft w:val="0"/>
                                              <w:marRight w:val="0"/>
                                              <w:marTop w:val="0"/>
                                              <w:marBottom w:val="0"/>
                                              <w:divBdr>
                                                <w:top w:val="none" w:sz="0" w:space="0" w:color="auto"/>
                                                <w:left w:val="none" w:sz="0" w:space="0" w:color="auto"/>
                                                <w:bottom w:val="none" w:sz="0" w:space="0" w:color="auto"/>
                                                <w:right w:val="none" w:sz="0" w:space="0" w:color="auto"/>
                                              </w:divBdr>
                                              <w:divsChild>
                                                <w:div w:id="1022243181">
                                                  <w:marLeft w:val="0"/>
                                                  <w:marRight w:val="0"/>
                                                  <w:marTop w:val="0"/>
                                                  <w:marBottom w:val="0"/>
                                                  <w:divBdr>
                                                    <w:top w:val="none" w:sz="0" w:space="0" w:color="auto"/>
                                                    <w:left w:val="none" w:sz="0" w:space="0" w:color="auto"/>
                                                    <w:bottom w:val="none" w:sz="0" w:space="0" w:color="auto"/>
                                                    <w:right w:val="none" w:sz="0" w:space="0" w:color="auto"/>
                                                  </w:divBdr>
                                                  <w:divsChild>
                                                    <w:div w:id="8220618">
                                                      <w:marLeft w:val="0"/>
                                                      <w:marRight w:val="0"/>
                                                      <w:marTop w:val="0"/>
                                                      <w:marBottom w:val="0"/>
                                                      <w:divBdr>
                                                        <w:top w:val="none" w:sz="0" w:space="0" w:color="auto"/>
                                                        <w:left w:val="none" w:sz="0" w:space="0" w:color="auto"/>
                                                        <w:bottom w:val="none" w:sz="0" w:space="0" w:color="auto"/>
                                                        <w:right w:val="none" w:sz="0" w:space="0" w:color="auto"/>
                                                      </w:divBdr>
                                                      <w:divsChild>
                                                        <w:div w:id="713194621">
                                                          <w:marLeft w:val="0"/>
                                                          <w:marRight w:val="0"/>
                                                          <w:marTop w:val="0"/>
                                                          <w:marBottom w:val="0"/>
                                                          <w:divBdr>
                                                            <w:top w:val="none" w:sz="0" w:space="0" w:color="auto"/>
                                                            <w:left w:val="none" w:sz="0" w:space="0" w:color="auto"/>
                                                            <w:bottom w:val="none" w:sz="0" w:space="0" w:color="auto"/>
                                                            <w:right w:val="none" w:sz="0" w:space="0" w:color="auto"/>
                                                          </w:divBdr>
                                                          <w:divsChild>
                                                            <w:div w:id="210121466">
                                                              <w:marLeft w:val="0"/>
                                                              <w:marRight w:val="0"/>
                                                              <w:marTop w:val="0"/>
                                                              <w:marBottom w:val="0"/>
                                                              <w:divBdr>
                                                                <w:top w:val="none" w:sz="0" w:space="0" w:color="auto"/>
                                                                <w:left w:val="none" w:sz="0" w:space="0" w:color="auto"/>
                                                                <w:bottom w:val="none" w:sz="0" w:space="0" w:color="auto"/>
                                                                <w:right w:val="none" w:sz="0" w:space="0" w:color="auto"/>
                                                              </w:divBdr>
                                                              <w:divsChild>
                                                                <w:div w:id="1945188740">
                                                                  <w:marLeft w:val="0"/>
                                                                  <w:marRight w:val="0"/>
                                                                  <w:marTop w:val="0"/>
                                                                  <w:marBottom w:val="0"/>
                                                                  <w:divBdr>
                                                                    <w:top w:val="none" w:sz="0" w:space="0" w:color="auto"/>
                                                                    <w:left w:val="none" w:sz="0" w:space="0" w:color="auto"/>
                                                                    <w:bottom w:val="none" w:sz="0" w:space="0" w:color="auto"/>
                                                                    <w:right w:val="none" w:sz="0" w:space="0" w:color="auto"/>
                                                                  </w:divBdr>
                                                                  <w:divsChild>
                                                                    <w:div w:id="985401995">
                                                                      <w:marLeft w:val="75"/>
                                                                      <w:marRight w:val="75"/>
                                                                      <w:marTop w:val="0"/>
                                                                      <w:marBottom w:val="0"/>
                                                                      <w:divBdr>
                                                                        <w:top w:val="none" w:sz="0" w:space="0" w:color="auto"/>
                                                                        <w:left w:val="none" w:sz="0" w:space="0" w:color="auto"/>
                                                                        <w:bottom w:val="none" w:sz="0" w:space="0" w:color="auto"/>
                                                                        <w:right w:val="none" w:sz="0" w:space="0" w:color="auto"/>
                                                                      </w:divBdr>
                                                                      <w:divsChild>
                                                                        <w:div w:id="1617367092">
                                                                          <w:marLeft w:val="0"/>
                                                                          <w:marRight w:val="0"/>
                                                                          <w:marTop w:val="0"/>
                                                                          <w:marBottom w:val="0"/>
                                                                          <w:divBdr>
                                                                            <w:top w:val="none" w:sz="0" w:space="0" w:color="auto"/>
                                                                            <w:left w:val="none" w:sz="0" w:space="0" w:color="auto"/>
                                                                            <w:bottom w:val="none" w:sz="0" w:space="0" w:color="auto"/>
                                                                            <w:right w:val="none" w:sz="0" w:space="0" w:color="auto"/>
                                                                          </w:divBdr>
                                                                          <w:divsChild>
                                                                            <w:div w:id="560139875">
                                                                              <w:marLeft w:val="0"/>
                                                                              <w:marRight w:val="0"/>
                                                                              <w:marTop w:val="0"/>
                                                                              <w:marBottom w:val="45"/>
                                                                              <w:divBdr>
                                                                                <w:top w:val="none" w:sz="0" w:space="0" w:color="auto"/>
                                                                                <w:left w:val="none" w:sz="0" w:space="0" w:color="auto"/>
                                                                                <w:bottom w:val="none" w:sz="0" w:space="0" w:color="auto"/>
                                                                                <w:right w:val="none" w:sz="0" w:space="0" w:color="auto"/>
                                                                              </w:divBdr>
                                                                            </w:div>
                                                                            <w:div w:id="47342716">
                                                                              <w:marLeft w:val="0"/>
                                                                              <w:marRight w:val="0"/>
                                                                              <w:marTop w:val="0"/>
                                                                              <w:marBottom w:val="45"/>
                                                                              <w:divBdr>
                                                                                <w:top w:val="none" w:sz="0" w:space="0" w:color="auto"/>
                                                                                <w:left w:val="none" w:sz="0" w:space="0" w:color="auto"/>
                                                                                <w:bottom w:val="none" w:sz="0" w:space="0" w:color="auto"/>
                                                                                <w:right w:val="none" w:sz="0" w:space="0" w:color="auto"/>
                                                                              </w:divBdr>
                                                                            </w:div>
                                                                            <w:div w:id="41656312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ac.dz" TargetMode="External"/><Relationship Id="rId5" Type="http://schemas.openxmlformats.org/officeDocument/2006/relationships/webSettings" Target="webSettings.xml"/><Relationship Id="rId10" Type="http://schemas.openxmlformats.org/officeDocument/2006/relationships/hyperlink" Target="mailto:rimakraria@ymail.com" TargetMode="External"/><Relationship Id="rId4" Type="http://schemas.openxmlformats.org/officeDocument/2006/relationships/settings" Target="settings.xml"/><Relationship Id="rId9" Type="http://schemas.openxmlformats.org/officeDocument/2006/relationships/hyperlink" Target="mailto:Chafia.guerfi@gmail.com" TargetMode="Externa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www.kantakji.com/fiqh/Files/Economics/7838.doc.%20le%20consult&#233;%2009/07/20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6A6E2-7465-40F9-B4F8-C80116BF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17</Pages>
  <Words>5726</Words>
  <Characters>31498</Characters>
  <Application>Microsoft Office Word</Application>
  <DocSecurity>0</DocSecurity>
  <Lines>262</Lines>
  <Paragraphs>74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37150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dc:creator>
  <cp:lastModifiedBy>pc</cp:lastModifiedBy>
  <cp:revision>5</cp:revision>
  <dcterms:created xsi:type="dcterms:W3CDTF">2014-09-03T21:53:00Z</dcterms:created>
  <dcterms:modified xsi:type="dcterms:W3CDTF">2014-09-05T19:58:00Z</dcterms:modified>
</cp:coreProperties>
</file>